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74B77" w14:textId="4C87A439" w:rsidR="00064697" w:rsidRPr="00642F11" w:rsidRDefault="00064697" w:rsidP="00CD6DCB">
      <w:pPr>
        <w:jc w:val="center"/>
        <w:rPr>
          <w:rFonts w:ascii="Times New Roman" w:hAnsi="Times New Roman" w:cs="Times New Roman"/>
          <w:b/>
          <w:lang w:val="tr-TR"/>
        </w:rPr>
      </w:pPr>
      <w:r w:rsidRPr="00642F11">
        <w:rPr>
          <w:rFonts w:ascii="Times New Roman" w:hAnsi="Times New Roman" w:cs="Times New Roman"/>
          <w:b/>
          <w:lang w:val="tr-TR"/>
        </w:rPr>
        <w:t>Orta Doğu Teknik Üniversitesi Avrupa Birliği ve Uluslararası Projelerde Emanet Hesabın Kullanımı</w:t>
      </w:r>
      <w:r w:rsidR="004F032B">
        <w:rPr>
          <w:rFonts w:ascii="Times New Roman" w:hAnsi="Times New Roman" w:cs="Times New Roman"/>
          <w:b/>
          <w:lang w:val="tr-TR"/>
        </w:rPr>
        <w:t>ma İlişkin Esaslar</w:t>
      </w:r>
    </w:p>
    <w:p w14:paraId="5456EB4C" w14:textId="77777777" w:rsidR="00064697" w:rsidRPr="00642F11" w:rsidRDefault="00064697" w:rsidP="00610C85">
      <w:pPr>
        <w:pStyle w:val="ListeParagraf"/>
        <w:numPr>
          <w:ilvl w:val="0"/>
          <w:numId w:val="15"/>
        </w:numPr>
        <w:jc w:val="both"/>
        <w:rPr>
          <w:rFonts w:ascii="Times New Roman" w:hAnsi="Times New Roman" w:cs="Times New Roman"/>
          <w:b/>
          <w:bCs/>
          <w:lang w:val="tr-TR"/>
        </w:rPr>
      </w:pPr>
      <w:r w:rsidRPr="00642F11">
        <w:rPr>
          <w:rFonts w:ascii="Times New Roman" w:hAnsi="Times New Roman" w:cs="Times New Roman"/>
          <w:b/>
          <w:bCs/>
          <w:lang w:val="tr-TR"/>
        </w:rPr>
        <w:t xml:space="preserve">Amaç ve Kapsam </w:t>
      </w:r>
    </w:p>
    <w:p w14:paraId="258D9EFF" w14:textId="158824C4" w:rsidR="00064697" w:rsidRPr="00642F11" w:rsidRDefault="00AD0911" w:rsidP="00B107C8">
      <w:pPr>
        <w:jc w:val="both"/>
        <w:rPr>
          <w:rFonts w:ascii="Times New Roman" w:hAnsi="Times New Roman" w:cs="Times New Roman"/>
          <w:b/>
          <w:lang w:val="tr-TR"/>
        </w:rPr>
      </w:pPr>
      <w:proofErr w:type="gramStart"/>
      <w:r>
        <w:rPr>
          <w:rFonts w:ascii="Times New Roman" w:hAnsi="Times New Roman" w:cs="Times New Roman"/>
          <w:lang w:val="tr-TR"/>
        </w:rPr>
        <w:t xml:space="preserve">Bu </w:t>
      </w:r>
      <w:r w:rsidR="00CD6DCB">
        <w:rPr>
          <w:rFonts w:ascii="Times New Roman" w:hAnsi="Times New Roman" w:cs="Times New Roman"/>
          <w:lang w:val="tr-TR"/>
        </w:rPr>
        <w:t xml:space="preserve">Esaslar, </w:t>
      </w:r>
      <w:r w:rsidR="00CD6DCB" w:rsidRPr="00642F11">
        <w:rPr>
          <w:rFonts w:ascii="Times New Roman" w:hAnsi="Times New Roman" w:cs="Times New Roman"/>
          <w:lang w:val="tr-TR"/>
        </w:rPr>
        <w:t>27.11.2007</w:t>
      </w:r>
      <w:r w:rsidR="00064697" w:rsidRPr="00642F11">
        <w:rPr>
          <w:rFonts w:ascii="Times New Roman" w:hAnsi="Times New Roman" w:cs="Times New Roman"/>
          <w:lang w:val="tr-TR"/>
        </w:rPr>
        <w:t xml:space="preserve"> tarih ve 26713 sayılı </w:t>
      </w:r>
      <w:r w:rsidR="00B107C8" w:rsidRPr="00642F11">
        <w:rPr>
          <w:rFonts w:ascii="Times New Roman" w:hAnsi="Times New Roman" w:cs="Times New Roman"/>
          <w:lang w:val="tr-TR"/>
        </w:rPr>
        <w:t>Resmî</w:t>
      </w:r>
      <w:r w:rsidR="00064697" w:rsidRPr="00642F11">
        <w:rPr>
          <w:rFonts w:ascii="Times New Roman" w:hAnsi="Times New Roman" w:cs="Times New Roman"/>
          <w:lang w:val="tr-TR"/>
        </w:rPr>
        <w:t xml:space="preserve"> </w:t>
      </w:r>
      <w:proofErr w:type="spellStart"/>
      <w:r w:rsidR="00064697" w:rsidRPr="00642F11">
        <w:rPr>
          <w:rFonts w:ascii="Times New Roman" w:hAnsi="Times New Roman" w:cs="Times New Roman"/>
          <w:lang w:val="tr-TR"/>
        </w:rPr>
        <w:t>Gazete’de</w:t>
      </w:r>
      <w:proofErr w:type="spellEnd"/>
      <w:r w:rsidR="00064697" w:rsidRPr="00642F11">
        <w:rPr>
          <w:rFonts w:ascii="Times New Roman" w:hAnsi="Times New Roman" w:cs="Times New Roman"/>
          <w:lang w:val="tr-TR"/>
        </w:rPr>
        <w:t xml:space="preserve"> yayımlanan ve 25.08.2009 tarih 27330 sayılı </w:t>
      </w:r>
      <w:r w:rsidR="00B107C8" w:rsidRPr="00642F11">
        <w:rPr>
          <w:rFonts w:ascii="Times New Roman" w:hAnsi="Times New Roman" w:cs="Times New Roman"/>
          <w:lang w:val="tr-TR"/>
        </w:rPr>
        <w:t>Resmî</w:t>
      </w:r>
      <w:r w:rsidR="00064697" w:rsidRPr="00642F11">
        <w:rPr>
          <w:rFonts w:ascii="Times New Roman" w:hAnsi="Times New Roman" w:cs="Times New Roman"/>
          <w:lang w:val="tr-TR"/>
        </w:rPr>
        <w:t xml:space="preserve"> </w:t>
      </w:r>
      <w:proofErr w:type="spellStart"/>
      <w:r w:rsidR="00064697" w:rsidRPr="00642F11">
        <w:rPr>
          <w:rFonts w:ascii="Times New Roman" w:hAnsi="Times New Roman" w:cs="Times New Roman"/>
          <w:lang w:val="tr-TR"/>
        </w:rPr>
        <w:t>Gazete’de</w:t>
      </w:r>
      <w:proofErr w:type="spellEnd"/>
      <w:r w:rsidR="00064697" w:rsidRPr="00642F11">
        <w:rPr>
          <w:rFonts w:ascii="Times New Roman" w:hAnsi="Times New Roman" w:cs="Times New Roman"/>
          <w:lang w:val="tr-TR"/>
        </w:rPr>
        <w:t xml:space="preserve"> yapılan değişikliklerle yeniden düzenlenen “</w:t>
      </w:r>
      <w:r w:rsidR="00064697" w:rsidRPr="00CD6DCB">
        <w:rPr>
          <w:rFonts w:ascii="Times New Roman" w:hAnsi="Times New Roman" w:cs="Times New Roman"/>
          <w:b/>
          <w:bCs/>
          <w:lang w:val="tr-TR"/>
        </w:rPr>
        <w:t>Avrupa Birliği ve Uluslararası Kuruluşların Kaynakl</w:t>
      </w:r>
      <w:r w:rsidR="00744ACB" w:rsidRPr="00CD6DCB">
        <w:rPr>
          <w:rFonts w:ascii="Times New Roman" w:hAnsi="Times New Roman" w:cs="Times New Roman"/>
          <w:b/>
          <w:bCs/>
          <w:lang w:val="tr-TR"/>
        </w:rPr>
        <w:t>arından Kamu İ</w:t>
      </w:r>
      <w:r w:rsidR="00064697" w:rsidRPr="00CD6DCB">
        <w:rPr>
          <w:rFonts w:ascii="Times New Roman" w:hAnsi="Times New Roman" w:cs="Times New Roman"/>
          <w:b/>
          <w:bCs/>
          <w:lang w:val="tr-TR"/>
        </w:rPr>
        <w:t xml:space="preserve">darelerine Proje Karşılığı Aktarılan Hibe Tutarlarının Harcanması ve Muhasebeleştirilmesine </w:t>
      </w:r>
      <w:r w:rsidR="00744ACB" w:rsidRPr="00CD6DCB">
        <w:rPr>
          <w:rFonts w:ascii="Times New Roman" w:hAnsi="Times New Roman" w:cs="Times New Roman"/>
          <w:b/>
          <w:bCs/>
          <w:lang w:val="tr-TR"/>
        </w:rPr>
        <w:t>İ</w:t>
      </w:r>
      <w:r w:rsidR="00064697" w:rsidRPr="00CD6DCB">
        <w:rPr>
          <w:rFonts w:ascii="Times New Roman" w:hAnsi="Times New Roman" w:cs="Times New Roman"/>
          <w:b/>
          <w:bCs/>
          <w:lang w:val="tr-TR"/>
        </w:rPr>
        <w:t>lişkin Yönetmelik</w:t>
      </w:r>
      <w:r w:rsidR="00064697" w:rsidRPr="00642F11">
        <w:rPr>
          <w:rFonts w:ascii="Times New Roman" w:hAnsi="Times New Roman" w:cs="Times New Roman"/>
          <w:lang w:val="tr-TR"/>
        </w:rPr>
        <w:t>” kapsamında yer alan projelerin tamamlanma aşamasında izlene</w:t>
      </w:r>
      <w:r w:rsidR="00806F35">
        <w:rPr>
          <w:rFonts w:ascii="Times New Roman" w:hAnsi="Times New Roman" w:cs="Times New Roman"/>
          <w:lang w:val="tr-TR"/>
        </w:rPr>
        <w:t>cek idari süreç ile Emanet Hesab</w:t>
      </w:r>
      <w:r w:rsidR="00064697" w:rsidRPr="00642F11">
        <w:rPr>
          <w:rFonts w:ascii="Times New Roman" w:hAnsi="Times New Roman" w:cs="Times New Roman"/>
          <w:lang w:val="tr-TR"/>
        </w:rPr>
        <w:t xml:space="preserve">ın kullanımına ilişkin hususları düzenler. </w:t>
      </w:r>
      <w:proofErr w:type="gramEnd"/>
    </w:p>
    <w:p w14:paraId="4519750D" w14:textId="462C5E26" w:rsidR="00610C85" w:rsidRPr="00642F11" w:rsidRDefault="00C23E3B" w:rsidP="00642F11">
      <w:pPr>
        <w:pStyle w:val="ListeParagraf"/>
        <w:numPr>
          <w:ilvl w:val="0"/>
          <w:numId w:val="15"/>
        </w:numPr>
        <w:jc w:val="both"/>
        <w:rPr>
          <w:rFonts w:ascii="Times New Roman" w:hAnsi="Times New Roman" w:cs="Times New Roman"/>
          <w:b/>
          <w:lang w:val="tr-TR"/>
        </w:rPr>
      </w:pPr>
      <w:r w:rsidRPr="00642F11">
        <w:rPr>
          <w:rFonts w:ascii="Times New Roman" w:hAnsi="Times New Roman" w:cs="Times New Roman"/>
          <w:b/>
          <w:lang w:val="tr-TR"/>
        </w:rPr>
        <w:t xml:space="preserve">Emanet Hesap Kullanım </w:t>
      </w:r>
      <w:r w:rsidR="00D34423" w:rsidRPr="00642F11">
        <w:rPr>
          <w:rFonts w:ascii="Times New Roman" w:hAnsi="Times New Roman" w:cs="Times New Roman"/>
          <w:b/>
          <w:lang w:val="tr-TR"/>
        </w:rPr>
        <w:t>Usuller</w:t>
      </w:r>
      <w:r w:rsidR="00AD0911">
        <w:rPr>
          <w:rFonts w:ascii="Times New Roman" w:hAnsi="Times New Roman" w:cs="Times New Roman"/>
          <w:b/>
          <w:lang w:val="tr-TR"/>
        </w:rPr>
        <w:t>i</w:t>
      </w:r>
    </w:p>
    <w:p w14:paraId="7CAC5A72" w14:textId="1C37E47C" w:rsidR="00FB1E30" w:rsidRPr="00642F11" w:rsidRDefault="00610C85" w:rsidP="00B107C8">
      <w:pPr>
        <w:jc w:val="both"/>
        <w:rPr>
          <w:rFonts w:ascii="Times New Roman" w:hAnsi="Times New Roman" w:cs="Times New Roman"/>
          <w:b/>
          <w:lang w:val="tr-TR"/>
        </w:rPr>
      </w:pPr>
      <w:r w:rsidRPr="00642F11">
        <w:rPr>
          <w:rFonts w:ascii="Times New Roman" w:hAnsi="Times New Roman" w:cs="Times New Roman"/>
          <w:color w:val="000000"/>
          <w:lang w:val="tr-TR"/>
        </w:rPr>
        <w:t>Proje yürütücüsü tarafından projenin ilgili tüm ödemelerinin tamamlandığı ve projenin bittiği muhasebe birimine bildirilmesi sonrasında, proje hesabında kalan tutarlardan proje sözleşmesi gereğince iade edilmesi gerekenler iade edildikten sonra, kalan tut</w:t>
      </w:r>
      <w:r w:rsidR="00D72F54" w:rsidRPr="00642F11">
        <w:rPr>
          <w:rFonts w:ascii="Times New Roman" w:hAnsi="Times New Roman" w:cs="Times New Roman"/>
          <w:color w:val="000000"/>
          <w:lang w:val="tr-TR"/>
        </w:rPr>
        <w:t xml:space="preserve">arlar ilgili muhasebe birimince </w:t>
      </w:r>
      <w:r w:rsidR="00AD0911">
        <w:rPr>
          <w:rFonts w:ascii="Times New Roman" w:hAnsi="Times New Roman" w:cs="Times New Roman"/>
          <w:color w:val="000000"/>
          <w:lang w:val="tr-TR"/>
        </w:rPr>
        <w:t xml:space="preserve">Strateji </w:t>
      </w:r>
      <w:r w:rsidR="00FB1E30" w:rsidRPr="00642F11">
        <w:rPr>
          <w:rStyle w:val="fontstyle01"/>
          <w:rFonts w:ascii="Times New Roman" w:hAnsi="Times New Roman" w:cs="Times New Roman"/>
          <w:sz w:val="22"/>
          <w:szCs w:val="22"/>
          <w:lang w:val="tr-TR"/>
        </w:rPr>
        <w:t>Geli</w:t>
      </w:r>
      <w:r w:rsidR="00FB1E30" w:rsidRPr="00642F11">
        <w:rPr>
          <w:rStyle w:val="fontstyle11"/>
          <w:rFonts w:ascii="Times New Roman" w:hAnsi="Times New Roman" w:cs="Times New Roman"/>
          <w:sz w:val="22"/>
          <w:szCs w:val="22"/>
          <w:lang w:val="tr-TR"/>
        </w:rPr>
        <w:t>ş</w:t>
      </w:r>
      <w:r w:rsidR="00FB1E30" w:rsidRPr="00642F11">
        <w:rPr>
          <w:rStyle w:val="fontstyle01"/>
          <w:rFonts w:ascii="Times New Roman" w:hAnsi="Times New Roman" w:cs="Times New Roman"/>
          <w:sz w:val="22"/>
          <w:szCs w:val="22"/>
          <w:lang w:val="tr-TR"/>
        </w:rPr>
        <w:t>tirme</w:t>
      </w:r>
      <w:r w:rsidR="00FB1E30" w:rsidRPr="00642F11">
        <w:rPr>
          <w:rStyle w:val="fontstyle01"/>
          <w:sz w:val="22"/>
          <w:szCs w:val="22"/>
          <w:lang w:val="tr-TR"/>
        </w:rPr>
        <w:t xml:space="preserve"> Daire Ba</w:t>
      </w:r>
      <w:r w:rsidR="00FB1E30" w:rsidRPr="00642F11">
        <w:rPr>
          <w:rStyle w:val="fontstyle11"/>
          <w:sz w:val="22"/>
          <w:szCs w:val="22"/>
          <w:lang w:val="tr-TR"/>
        </w:rPr>
        <w:t>ş</w:t>
      </w:r>
      <w:r w:rsidR="00FB1E30" w:rsidRPr="00642F11">
        <w:rPr>
          <w:rStyle w:val="fontstyle01"/>
          <w:sz w:val="22"/>
          <w:szCs w:val="22"/>
          <w:lang w:val="tr-TR"/>
        </w:rPr>
        <w:t>kanlı</w:t>
      </w:r>
      <w:r w:rsidR="00FB1E30" w:rsidRPr="00642F11">
        <w:rPr>
          <w:rStyle w:val="fontstyle11"/>
          <w:sz w:val="22"/>
          <w:szCs w:val="22"/>
          <w:lang w:val="tr-TR"/>
        </w:rPr>
        <w:t>ğ</w:t>
      </w:r>
      <w:r w:rsidR="00FB1E30" w:rsidRPr="00642F11">
        <w:rPr>
          <w:rStyle w:val="fontstyle01"/>
          <w:sz w:val="22"/>
          <w:szCs w:val="22"/>
          <w:lang w:val="tr-TR"/>
        </w:rPr>
        <w:t>ı</w:t>
      </w:r>
      <w:r w:rsidR="00B107C8" w:rsidRPr="00642F11">
        <w:rPr>
          <w:rFonts w:ascii="Times-Roman" w:hAnsi="Times-Roman"/>
          <w:color w:val="000000"/>
          <w:lang w:val="tr-TR"/>
        </w:rPr>
        <w:t xml:space="preserve"> </w:t>
      </w:r>
      <w:r w:rsidR="00FB1E30" w:rsidRPr="00642F11">
        <w:rPr>
          <w:rStyle w:val="fontstyle01"/>
          <w:sz w:val="22"/>
          <w:szCs w:val="22"/>
          <w:lang w:val="tr-TR"/>
        </w:rPr>
        <w:t>(SGDB) tarafından 333-Emanetler Hesabı’nın altında açılacak bir yardımcı hesapta</w:t>
      </w:r>
      <w:r w:rsidR="00B107C8" w:rsidRPr="00642F11">
        <w:rPr>
          <w:rFonts w:ascii="Times-Roman" w:hAnsi="Times-Roman"/>
          <w:color w:val="000000"/>
          <w:lang w:val="tr-TR"/>
        </w:rPr>
        <w:t xml:space="preserve"> </w:t>
      </w:r>
      <w:r w:rsidR="00FB1E30" w:rsidRPr="00642F11">
        <w:rPr>
          <w:rStyle w:val="fontstyle01"/>
          <w:sz w:val="22"/>
          <w:szCs w:val="22"/>
          <w:lang w:val="tr-TR"/>
        </w:rPr>
        <w:t xml:space="preserve">tutulur. İlgili hesaptaki tutarlar </w:t>
      </w:r>
      <w:r w:rsidRPr="00642F11">
        <w:rPr>
          <w:rStyle w:val="fontstyle01"/>
          <w:sz w:val="22"/>
          <w:szCs w:val="22"/>
          <w:lang w:val="tr-TR"/>
        </w:rPr>
        <w:t>iki kategoride kullanılabilir. Bu kategoriler ve kullanım usulleri aşağıda tanımlanm</w:t>
      </w:r>
      <w:r w:rsidR="00430721" w:rsidRPr="00642F11">
        <w:rPr>
          <w:rStyle w:val="fontstyle01"/>
          <w:sz w:val="22"/>
          <w:szCs w:val="22"/>
          <w:lang w:val="tr-TR"/>
        </w:rPr>
        <w:t>a</w:t>
      </w:r>
      <w:r w:rsidRPr="00642F11">
        <w:rPr>
          <w:rStyle w:val="fontstyle01"/>
          <w:sz w:val="22"/>
          <w:szCs w:val="22"/>
          <w:lang w:val="tr-TR"/>
        </w:rPr>
        <w:t xml:space="preserve">ktadır. </w:t>
      </w:r>
    </w:p>
    <w:p w14:paraId="7B16C8BD" w14:textId="550E1B8B" w:rsidR="00610C85" w:rsidRPr="00642F11" w:rsidRDefault="00610C85" w:rsidP="00610C85">
      <w:pPr>
        <w:pBdr>
          <w:top w:val="single" w:sz="4" w:space="1" w:color="auto"/>
        </w:pBdr>
        <w:shd w:val="clear" w:color="auto" w:fill="D9D9D9" w:themeFill="background1" w:themeFillShade="D9"/>
        <w:jc w:val="both"/>
        <w:rPr>
          <w:rFonts w:ascii="Times New Roman" w:hAnsi="Times New Roman" w:cs="Times New Roman"/>
          <w:b/>
          <w:lang w:val="tr-TR"/>
        </w:rPr>
      </w:pPr>
      <w:r w:rsidRPr="00642F11">
        <w:rPr>
          <w:rFonts w:ascii="Times New Roman" w:hAnsi="Times New Roman" w:cs="Times New Roman"/>
          <w:b/>
          <w:lang w:val="tr-TR"/>
        </w:rPr>
        <w:t xml:space="preserve">Kategori A: </w:t>
      </w:r>
      <w:r w:rsidR="00AD0911">
        <w:rPr>
          <w:rFonts w:ascii="Times New Roman" w:hAnsi="Times New Roman" w:cs="Times New Roman"/>
          <w:b/>
          <w:lang w:val="tr-TR"/>
        </w:rPr>
        <w:t>Devam Eden Projelere Borç</w:t>
      </w:r>
    </w:p>
    <w:p w14:paraId="609EF416" w14:textId="151D98EB" w:rsidR="00286DAF" w:rsidRPr="001C7AA4" w:rsidRDefault="00814BA5" w:rsidP="004C48DF">
      <w:pPr>
        <w:spacing w:line="256" w:lineRule="auto"/>
        <w:jc w:val="both"/>
        <w:rPr>
          <w:rFonts w:ascii="Times New Roman" w:hAnsi="Times New Roman" w:cs="Times New Roman"/>
          <w:iCs/>
          <w:lang w:val="tr-TR"/>
        </w:rPr>
      </w:pPr>
      <w:r w:rsidRPr="006A6909">
        <w:rPr>
          <w:rFonts w:ascii="Times New Roman" w:hAnsi="Times New Roman" w:cs="Times New Roman"/>
          <w:lang w:val="tr-TR"/>
        </w:rPr>
        <w:t>Devam eden,</w:t>
      </w:r>
      <w:r w:rsidRPr="00CD6DCB">
        <w:rPr>
          <w:rFonts w:ascii="Times New Roman" w:hAnsi="Times New Roman" w:cs="Times New Roman"/>
          <w:lang w:val="tr-TR"/>
        </w:rPr>
        <w:t xml:space="preserve"> ara ödemesi veya final ödemesi beklenen projeler</w:t>
      </w:r>
      <w:r w:rsidR="008137E3">
        <w:rPr>
          <w:rFonts w:ascii="Times New Roman" w:hAnsi="Times New Roman" w:cs="Times New Roman"/>
          <w:lang w:val="tr-TR"/>
        </w:rPr>
        <w:t xml:space="preserve">e </w:t>
      </w:r>
      <w:r w:rsidRPr="00CD6DCB">
        <w:rPr>
          <w:rFonts w:ascii="Times New Roman" w:hAnsi="Times New Roman" w:cs="Times New Roman"/>
          <w:lang w:val="tr-TR"/>
        </w:rPr>
        <w:t xml:space="preserve">ve </w:t>
      </w:r>
      <w:r w:rsidR="006A6909">
        <w:rPr>
          <w:rFonts w:ascii="Times New Roman" w:hAnsi="Times New Roman" w:cs="Times New Roman"/>
          <w:lang w:val="tr-TR"/>
        </w:rPr>
        <w:t>y</w:t>
      </w:r>
      <w:r w:rsidRPr="006A6909">
        <w:rPr>
          <w:rFonts w:ascii="Times New Roman" w:hAnsi="Times New Roman" w:cs="Times New Roman"/>
          <w:lang w:val="tr-TR"/>
        </w:rPr>
        <w:t>eni başlayan/devam eden h</w:t>
      </w:r>
      <w:r w:rsidRPr="00CD6DCB">
        <w:rPr>
          <w:rFonts w:ascii="Times New Roman" w:hAnsi="Times New Roman" w:cs="Times New Roman"/>
          <w:lang w:val="tr-TR"/>
        </w:rPr>
        <w:t>ibe modeli itibariyle ön veya ara ödeme almayacak, ödemeleri rap</w:t>
      </w:r>
      <w:r w:rsidR="00806F35">
        <w:rPr>
          <w:rFonts w:ascii="Times New Roman" w:hAnsi="Times New Roman" w:cs="Times New Roman"/>
          <w:lang w:val="tr-TR"/>
        </w:rPr>
        <w:t>orlama sonrası gelecek projeler</w:t>
      </w:r>
      <w:r w:rsidR="008137E3">
        <w:rPr>
          <w:rFonts w:ascii="Times New Roman" w:hAnsi="Times New Roman" w:cs="Times New Roman"/>
          <w:lang w:val="tr-TR"/>
        </w:rPr>
        <w:t>e</w:t>
      </w:r>
      <w:r w:rsidR="00806F35">
        <w:rPr>
          <w:rFonts w:ascii="Times New Roman" w:hAnsi="Times New Roman" w:cs="Times New Roman"/>
          <w:lang w:val="tr-TR"/>
        </w:rPr>
        <w:t xml:space="preserve"> </w:t>
      </w:r>
      <w:r w:rsidRPr="00CD6DCB">
        <w:rPr>
          <w:rFonts w:ascii="Times New Roman" w:hAnsi="Times New Roman" w:cs="Times New Roman"/>
          <w:i/>
          <w:u w:val="single"/>
          <w:lang w:val="tr-TR"/>
        </w:rPr>
        <w:t xml:space="preserve">akademik maaş </w:t>
      </w:r>
      <w:proofErr w:type="gramStart"/>
      <w:r w:rsidRPr="00CD6DCB">
        <w:rPr>
          <w:rFonts w:ascii="Times New Roman" w:hAnsi="Times New Roman" w:cs="Times New Roman"/>
          <w:i/>
          <w:u w:val="single"/>
          <w:lang w:val="tr-TR"/>
        </w:rPr>
        <w:t>ödemesi</w:t>
      </w:r>
      <w:proofErr w:type="gramEnd"/>
      <w:r w:rsidRPr="00CD6DCB">
        <w:rPr>
          <w:rFonts w:ascii="Times New Roman" w:hAnsi="Times New Roman" w:cs="Times New Roman"/>
          <w:i/>
          <w:u w:val="single"/>
          <w:lang w:val="tr-TR"/>
        </w:rPr>
        <w:t xml:space="preserve"> </w:t>
      </w:r>
      <w:r w:rsidRPr="00CD6DCB">
        <w:rPr>
          <w:rFonts w:ascii="Times New Roman" w:hAnsi="Times New Roman" w:cs="Times New Roman"/>
          <w:iCs/>
          <w:u w:val="single"/>
          <w:lang w:val="tr-TR"/>
        </w:rPr>
        <w:t>dışında</w:t>
      </w:r>
      <w:r w:rsidR="00806F35">
        <w:rPr>
          <w:rFonts w:ascii="Times New Roman" w:hAnsi="Times New Roman" w:cs="Times New Roman"/>
          <w:u w:val="single"/>
          <w:lang w:val="tr-TR"/>
        </w:rPr>
        <w:t xml:space="preserve"> kalan harcamaları</w:t>
      </w:r>
      <w:r w:rsidR="008137E3">
        <w:rPr>
          <w:rFonts w:ascii="Times New Roman" w:hAnsi="Times New Roman" w:cs="Times New Roman"/>
          <w:u w:val="single"/>
          <w:lang w:val="tr-TR"/>
        </w:rPr>
        <w:t>nı</w:t>
      </w:r>
      <w:r w:rsidRPr="00CD6DCB">
        <w:rPr>
          <w:rFonts w:ascii="Times New Roman" w:hAnsi="Times New Roman" w:cs="Times New Roman"/>
          <w:u w:val="single"/>
          <w:lang w:val="tr-TR"/>
        </w:rPr>
        <w:t xml:space="preserve"> karşılamak</w:t>
      </w:r>
      <w:r w:rsidRPr="00CD6DCB">
        <w:rPr>
          <w:rFonts w:ascii="Times New Roman" w:hAnsi="Times New Roman" w:cs="Times New Roman"/>
          <w:lang w:val="tr-TR"/>
        </w:rPr>
        <w:t xml:space="preserve"> </w:t>
      </w:r>
      <w:r w:rsidR="008137E3">
        <w:rPr>
          <w:rFonts w:ascii="Times New Roman" w:hAnsi="Times New Roman" w:cs="Times New Roman"/>
          <w:lang w:val="tr-TR"/>
        </w:rPr>
        <w:t>üzere</w:t>
      </w:r>
      <w:r w:rsidR="00CD6DCB">
        <w:rPr>
          <w:rFonts w:ascii="Times New Roman" w:hAnsi="Times New Roman" w:cs="Times New Roman"/>
          <w:lang w:val="tr-TR"/>
        </w:rPr>
        <w:t xml:space="preserve"> </w:t>
      </w:r>
      <w:r w:rsidRPr="00CD6DCB">
        <w:rPr>
          <w:rFonts w:ascii="Times New Roman" w:hAnsi="Times New Roman" w:cs="Times New Roman"/>
          <w:lang w:val="tr-TR"/>
        </w:rPr>
        <w:t>Emanet Hesap’tan borç verilir.</w:t>
      </w:r>
      <w:r w:rsidR="00CD6DCB">
        <w:rPr>
          <w:rFonts w:ascii="Times New Roman" w:hAnsi="Times New Roman" w:cs="Times New Roman"/>
          <w:lang w:val="tr-TR"/>
        </w:rPr>
        <w:t xml:space="preserve"> </w:t>
      </w:r>
      <w:r w:rsidR="00286DAF" w:rsidRPr="001C7AA4">
        <w:rPr>
          <w:rFonts w:ascii="Times New Roman" w:hAnsi="Times New Roman" w:cs="Times New Roman"/>
          <w:iCs/>
          <w:lang w:val="tr-TR"/>
        </w:rPr>
        <w:t xml:space="preserve">Final ödemesi ile ilgili talepler, proje bitiş tarihinden </w:t>
      </w:r>
      <w:r w:rsidR="00286DAF" w:rsidRPr="001C7AA4">
        <w:rPr>
          <w:rFonts w:ascii="Times New Roman" w:hAnsi="Times New Roman" w:cs="Times New Roman"/>
          <w:b/>
          <w:iCs/>
          <w:lang w:val="tr-TR"/>
        </w:rPr>
        <w:t>en</w:t>
      </w:r>
      <w:r w:rsidR="00286DAF" w:rsidRPr="001C7AA4">
        <w:rPr>
          <w:rFonts w:ascii="Times New Roman" w:hAnsi="Times New Roman" w:cs="Times New Roman"/>
          <w:iCs/>
          <w:lang w:val="tr-TR"/>
        </w:rPr>
        <w:t xml:space="preserve"> </w:t>
      </w:r>
      <w:r w:rsidR="00286DAF" w:rsidRPr="001C7AA4">
        <w:rPr>
          <w:rFonts w:ascii="Times New Roman" w:hAnsi="Times New Roman" w:cs="Times New Roman"/>
          <w:b/>
          <w:iCs/>
          <w:lang w:val="tr-TR"/>
        </w:rPr>
        <w:t>az 2 ay önce</w:t>
      </w:r>
      <w:r w:rsidR="00286DAF" w:rsidRPr="001C7AA4">
        <w:rPr>
          <w:rFonts w:ascii="Times New Roman" w:hAnsi="Times New Roman" w:cs="Times New Roman"/>
          <w:iCs/>
          <w:lang w:val="tr-TR"/>
        </w:rPr>
        <w:t xml:space="preserve"> proje yürütücü</w:t>
      </w:r>
      <w:r w:rsidR="00297B0E" w:rsidRPr="001C7AA4">
        <w:rPr>
          <w:rFonts w:ascii="Times New Roman" w:hAnsi="Times New Roman" w:cs="Times New Roman"/>
          <w:iCs/>
          <w:lang w:val="tr-TR"/>
        </w:rPr>
        <w:t>sü</w:t>
      </w:r>
      <w:r w:rsidR="00286DAF" w:rsidRPr="001C7AA4">
        <w:rPr>
          <w:rFonts w:ascii="Times New Roman" w:hAnsi="Times New Roman" w:cs="Times New Roman"/>
          <w:iCs/>
          <w:lang w:val="tr-TR"/>
        </w:rPr>
        <w:t xml:space="preserve"> tarafından yapılmalıdır</w:t>
      </w:r>
      <w:r w:rsidR="00A8699D" w:rsidRPr="001C7AA4">
        <w:rPr>
          <w:rFonts w:ascii="Times New Roman" w:hAnsi="Times New Roman" w:cs="Times New Roman"/>
          <w:iCs/>
          <w:lang w:val="tr-TR"/>
        </w:rPr>
        <w:t>.</w:t>
      </w:r>
    </w:p>
    <w:p w14:paraId="6763610C" w14:textId="4BA54DE8" w:rsidR="006D6F5A" w:rsidRPr="00642F11" w:rsidRDefault="006D6F5A" w:rsidP="006D6F5A">
      <w:pPr>
        <w:jc w:val="both"/>
        <w:rPr>
          <w:rFonts w:ascii="Times New Roman" w:hAnsi="Times New Roman" w:cs="Times New Roman"/>
          <w:b/>
          <w:u w:val="single"/>
          <w:lang w:val="tr-TR"/>
        </w:rPr>
      </w:pPr>
      <w:r w:rsidRPr="00642F11">
        <w:rPr>
          <w:rFonts w:ascii="Times New Roman" w:hAnsi="Times New Roman" w:cs="Times New Roman"/>
          <w:b/>
          <w:u w:val="single"/>
          <w:lang w:val="tr-TR"/>
        </w:rPr>
        <w:t>Başvuru ve Değerlendirme Süreci</w:t>
      </w:r>
    </w:p>
    <w:p w14:paraId="6A8EFF72" w14:textId="77777777" w:rsidR="006D6F5A" w:rsidRPr="00642F11" w:rsidRDefault="006D6F5A" w:rsidP="006D6F5A">
      <w:pPr>
        <w:jc w:val="both"/>
        <w:rPr>
          <w:rFonts w:ascii="Times New Roman" w:hAnsi="Times New Roman" w:cs="Times New Roman"/>
          <w:b/>
          <w:u w:val="single"/>
          <w:lang w:val="tr-TR"/>
        </w:rPr>
      </w:pPr>
      <w:r w:rsidRPr="00642F11">
        <w:rPr>
          <w:rFonts w:ascii="Times New Roman" w:hAnsi="Times New Roman" w:cs="Times New Roman"/>
          <w:b/>
          <w:u w:val="single"/>
          <w:lang w:val="tr-TR"/>
        </w:rPr>
        <w:t xml:space="preserve">Başvuruda İstenilen Belgeler </w:t>
      </w:r>
    </w:p>
    <w:p w14:paraId="37620916" w14:textId="2D614014" w:rsidR="00A8699D" w:rsidRPr="00DA3063" w:rsidRDefault="00D759BF" w:rsidP="00DA3063">
      <w:pPr>
        <w:pStyle w:val="ListeParagraf"/>
        <w:numPr>
          <w:ilvl w:val="0"/>
          <w:numId w:val="5"/>
        </w:numPr>
        <w:rPr>
          <w:rFonts w:ascii="Times New Roman" w:hAnsi="Times New Roman" w:cs="Times New Roman"/>
          <w:lang w:val="tr-TR"/>
        </w:rPr>
      </w:pPr>
      <w:r w:rsidRPr="00DA3063">
        <w:rPr>
          <w:rFonts w:ascii="Times New Roman" w:hAnsi="Times New Roman" w:cs="Times New Roman"/>
          <w:lang w:val="tr-TR"/>
        </w:rPr>
        <w:t xml:space="preserve">Proje yürütücüsü </w:t>
      </w:r>
      <w:r w:rsidR="00127815">
        <w:rPr>
          <w:rFonts w:ascii="Times New Roman" w:hAnsi="Times New Roman" w:cs="Times New Roman"/>
          <w:lang w:val="tr-TR"/>
        </w:rPr>
        <w:t>imzalı Emanet Hesap Talep Formu.</w:t>
      </w:r>
      <w:r w:rsidR="00DA3063" w:rsidRPr="00DA3063">
        <w:t xml:space="preserve"> </w:t>
      </w:r>
      <w:r w:rsidR="00DA3063" w:rsidRPr="00DA3063">
        <w:rPr>
          <w:rFonts w:ascii="Times New Roman" w:hAnsi="Times New Roman" w:cs="Times New Roman"/>
          <w:lang w:val="tr-TR"/>
        </w:rPr>
        <w:t>Projeye ait bütçe özeti; gelmiş ve gelecek olan bütçe kalemleri ve bu kalemlerden yapılan/yapılacak olan harcamalar vb. hususlar formda açıklanmalıdır.</w:t>
      </w:r>
    </w:p>
    <w:p w14:paraId="470365F6" w14:textId="55394D30" w:rsidR="00A8699D" w:rsidRPr="00642F11" w:rsidRDefault="00814BA5" w:rsidP="00A8699D">
      <w:pPr>
        <w:pStyle w:val="ListeParagraf"/>
        <w:numPr>
          <w:ilvl w:val="0"/>
          <w:numId w:val="5"/>
        </w:numPr>
        <w:jc w:val="both"/>
        <w:rPr>
          <w:rFonts w:ascii="Times New Roman" w:hAnsi="Times New Roman" w:cs="Times New Roman"/>
          <w:lang w:val="tr-TR"/>
        </w:rPr>
      </w:pPr>
      <w:r w:rsidRPr="00AB6627">
        <w:rPr>
          <w:rFonts w:ascii="Times New Roman" w:hAnsi="Times New Roman" w:cs="Times New Roman"/>
          <w:lang w:val="tr-TR"/>
        </w:rPr>
        <w:t>Proje</w:t>
      </w:r>
      <w:r>
        <w:rPr>
          <w:rFonts w:ascii="Times New Roman" w:hAnsi="Times New Roman" w:cs="Times New Roman"/>
          <w:lang w:val="tr-TR"/>
        </w:rPr>
        <w:t>ye ait daha önce alınan borç ve geri ödeme bilgisi BAP Koordinatörlüğü</w:t>
      </w:r>
      <w:r w:rsidR="00D759BF">
        <w:rPr>
          <w:rFonts w:ascii="Times New Roman" w:hAnsi="Times New Roman" w:cs="Times New Roman"/>
          <w:lang w:val="tr-TR"/>
        </w:rPr>
        <w:t>’</w:t>
      </w:r>
      <w:r>
        <w:rPr>
          <w:rFonts w:ascii="Times New Roman" w:hAnsi="Times New Roman" w:cs="Times New Roman"/>
          <w:lang w:val="tr-TR"/>
        </w:rPr>
        <w:t>nden e-posta ile proje yürütücüsü tarafından öğrenilmeli ve bu yazışma talep formuna eklenmelidir.</w:t>
      </w:r>
    </w:p>
    <w:p w14:paraId="686B6774" w14:textId="0F48CF9A" w:rsidR="00A8699D" w:rsidRPr="00642F11" w:rsidRDefault="00A8699D" w:rsidP="00A8699D">
      <w:pPr>
        <w:pStyle w:val="ListeParagraf"/>
        <w:numPr>
          <w:ilvl w:val="0"/>
          <w:numId w:val="5"/>
        </w:numPr>
        <w:jc w:val="both"/>
        <w:rPr>
          <w:rFonts w:ascii="Times New Roman" w:hAnsi="Times New Roman" w:cs="Times New Roman"/>
          <w:lang w:val="tr-TR"/>
        </w:rPr>
      </w:pPr>
      <w:r w:rsidRPr="00642F11">
        <w:rPr>
          <w:rFonts w:ascii="Times New Roman" w:hAnsi="Times New Roman" w:cs="Times New Roman"/>
          <w:lang w:val="tr-TR"/>
        </w:rPr>
        <w:t>Talep edilen borç miktarına ait alt kalemlerin detaylandırıldığı tablo</w:t>
      </w:r>
      <w:r w:rsidR="00C07A26">
        <w:rPr>
          <w:rFonts w:ascii="Times New Roman" w:hAnsi="Times New Roman" w:cs="Times New Roman"/>
          <w:lang w:val="tr-TR"/>
        </w:rPr>
        <w:t>.</w:t>
      </w:r>
    </w:p>
    <w:p w14:paraId="54345F3A" w14:textId="77777777" w:rsidR="00642F11" w:rsidRDefault="00642F11" w:rsidP="006D6F5A">
      <w:pPr>
        <w:spacing w:after="0"/>
        <w:jc w:val="both"/>
        <w:rPr>
          <w:rFonts w:ascii="Times New Roman" w:hAnsi="Times New Roman" w:cs="Times New Roman"/>
          <w:b/>
          <w:u w:val="single"/>
          <w:lang w:val="tr-TR"/>
        </w:rPr>
      </w:pPr>
    </w:p>
    <w:p w14:paraId="543C1B25" w14:textId="59DED23D" w:rsidR="006D6F5A" w:rsidRPr="00642F11" w:rsidRDefault="006D6F5A" w:rsidP="006D6F5A">
      <w:pPr>
        <w:spacing w:after="0"/>
        <w:jc w:val="both"/>
        <w:rPr>
          <w:rFonts w:ascii="Times New Roman" w:hAnsi="Times New Roman" w:cs="Times New Roman"/>
          <w:b/>
          <w:u w:val="single"/>
          <w:lang w:val="tr-TR"/>
        </w:rPr>
      </w:pPr>
      <w:r w:rsidRPr="00642F11">
        <w:rPr>
          <w:rFonts w:ascii="Times New Roman" w:hAnsi="Times New Roman" w:cs="Times New Roman"/>
          <w:b/>
          <w:u w:val="single"/>
          <w:lang w:val="tr-TR"/>
        </w:rPr>
        <w:t>Değerlendirme</w:t>
      </w:r>
    </w:p>
    <w:p w14:paraId="7F54B6E5" w14:textId="77777777" w:rsidR="006D6F5A" w:rsidRPr="00642F11" w:rsidRDefault="006D6F5A" w:rsidP="006D6F5A">
      <w:pPr>
        <w:spacing w:after="0"/>
        <w:jc w:val="both"/>
        <w:rPr>
          <w:rFonts w:ascii="Times New Roman" w:hAnsi="Times New Roman" w:cs="Times New Roman"/>
          <w:b/>
          <w:lang w:val="tr-TR"/>
        </w:rPr>
      </w:pPr>
    </w:p>
    <w:p w14:paraId="1AD65242" w14:textId="33AA6F56" w:rsidR="00013DFC" w:rsidRDefault="00013DFC" w:rsidP="00013DFC">
      <w:pPr>
        <w:pStyle w:val="ListeParagraf"/>
        <w:numPr>
          <w:ilvl w:val="0"/>
          <w:numId w:val="13"/>
        </w:numPr>
        <w:jc w:val="both"/>
        <w:rPr>
          <w:rFonts w:ascii="Times New Roman" w:hAnsi="Times New Roman" w:cs="Times New Roman"/>
          <w:bCs/>
          <w:lang w:val="tr-TR"/>
        </w:rPr>
      </w:pPr>
      <w:r w:rsidRPr="00642F11">
        <w:rPr>
          <w:rFonts w:ascii="Times New Roman" w:hAnsi="Times New Roman" w:cs="Times New Roman"/>
          <w:bCs/>
          <w:lang w:val="tr-TR"/>
        </w:rPr>
        <w:t xml:space="preserve">Yukarıda belirtilmiş evraklar ile </w:t>
      </w:r>
      <w:r w:rsidR="00BE07CA">
        <w:rPr>
          <w:rFonts w:ascii="Times New Roman" w:hAnsi="Times New Roman" w:cs="Times New Roman"/>
          <w:bCs/>
          <w:lang w:val="tr-TR"/>
        </w:rPr>
        <w:t xml:space="preserve">Araştırmalar Koordinatörlüğü’ne </w:t>
      </w:r>
      <w:r w:rsidRPr="00642F11">
        <w:rPr>
          <w:rFonts w:ascii="Times New Roman" w:hAnsi="Times New Roman" w:cs="Times New Roman"/>
          <w:bCs/>
          <w:lang w:val="tr-TR"/>
        </w:rPr>
        <w:t>başvuru yapılır.</w:t>
      </w:r>
      <w:r w:rsidR="00BE07CA">
        <w:rPr>
          <w:rFonts w:ascii="Times New Roman" w:hAnsi="Times New Roman" w:cs="Times New Roman"/>
          <w:bCs/>
          <w:lang w:val="tr-TR"/>
        </w:rPr>
        <w:t xml:space="preserve"> İletişim: Dr. Ceren Aksoy Güleç (</w:t>
      </w:r>
      <w:hyperlink r:id="rId8" w:history="1">
        <w:r w:rsidR="00BE07CA" w:rsidRPr="0042578A">
          <w:rPr>
            <w:rStyle w:val="Kpr"/>
            <w:rFonts w:ascii="Times New Roman" w:hAnsi="Times New Roman" w:cs="Times New Roman"/>
            <w:bCs/>
            <w:lang w:val="tr-TR"/>
          </w:rPr>
          <w:t>aceren@metu.edu.tr</w:t>
        </w:r>
      </w:hyperlink>
      <w:r w:rsidR="00BE07CA">
        <w:rPr>
          <w:rFonts w:ascii="Times New Roman" w:hAnsi="Times New Roman" w:cs="Times New Roman"/>
          <w:bCs/>
          <w:lang w:val="tr-TR"/>
        </w:rPr>
        <w:t xml:space="preserve">) ve </w:t>
      </w:r>
      <w:r w:rsidR="00120D9C">
        <w:rPr>
          <w:rFonts w:ascii="Times New Roman" w:hAnsi="Times New Roman" w:cs="Times New Roman"/>
          <w:bCs/>
          <w:lang w:val="tr-TR"/>
        </w:rPr>
        <w:t xml:space="preserve">Arş. Gör. </w:t>
      </w:r>
      <w:proofErr w:type="spellStart"/>
      <w:r w:rsidR="00BE07CA">
        <w:rPr>
          <w:rFonts w:ascii="Times New Roman" w:hAnsi="Times New Roman" w:cs="Times New Roman"/>
          <w:bCs/>
          <w:lang w:val="tr-TR"/>
        </w:rPr>
        <w:t>Gökcem</w:t>
      </w:r>
      <w:proofErr w:type="spellEnd"/>
      <w:r w:rsidR="00BE07CA">
        <w:rPr>
          <w:rFonts w:ascii="Times New Roman" w:hAnsi="Times New Roman" w:cs="Times New Roman"/>
          <w:bCs/>
          <w:lang w:val="tr-TR"/>
        </w:rPr>
        <w:t xml:space="preserve"> </w:t>
      </w:r>
      <w:proofErr w:type="spellStart"/>
      <w:r w:rsidR="00BE07CA">
        <w:rPr>
          <w:rFonts w:ascii="Times New Roman" w:hAnsi="Times New Roman" w:cs="Times New Roman"/>
          <w:bCs/>
          <w:lang w:val="tr-TR"/>
        </w:rPr>
        <w:t>Tonyalı</w:t>
      </w:r>
      <w:proofErr w:type="spellEnd"/>
      <w:r w:rsidR="00BE07CA">
        <w:rPr>
          <w:rFonts w:ascii="Times New Roman" w:hAnsi="Times New Roman" w:cs="Times New Roman"/>
          <w:bCs/>
          <w:lang w:val="tr-TR"/>
        </w:rPr>
        <w:t xml:space="preserve"> Karslı (</w:t>
      </w:r>
      <w:hyperlink r:id="rId9" w:history="1">
        <w:r w:rsidR="00BE07CA" w:rsidRPr="0042578A">
          <w:rPr>
            <w:rStyle w:val="Kpr"/>
            <w:rFonts w:ascii="Times New Roman" w:hAnsi="Times New Roman" w:cs="Times New Roman"/>
            <w:bCs/>
            <w:lang w:val="tr-TR"/>
          </w:rPr>
          <w:t>gokcem@metu.edu.tr</w:t>
        </w:r>
      </w:hyperlink>
      <w:r w:rsidR="00BE07CA">
        <w:rPr>
          <w:rFonts w:ascii="Times New Roman" w:hAnsi="Times New Roman" w:cs="Times New Roman"/>
          <w:bCs/>
          <w:lang w:val="tr-TR"/>
        </w:rPr>
        <w:t>)</w:t>
      </w:r>
    </w:p>
    <w:p w14:paraId="1BEF1B30" w14:textId="2CC1B6BD" w:rsidR="00BE07CA" w:rsidRDefault="00BE07CA" w:rsidP="00BE07CA">
      <w:pPr>
        <w:pStyle w:val="ListeParagraf"/>
        <w:numPr>
          <w:ilvl w:val="0"/>
          <w:numId w:val="13"/>
        </w:numPr>
        <w:jc w:val="both"/>
        <w:rPr>
          <w:rFonts w:ascii="Times New Roman" w:hAnsi="Times New Roman" w:cs="Times New Roman"/>
          <w:lang w:val="tr-TR"/>
        </w:rPr>
      </w:pPr>
      <w:r>
        <w:rPr>
          <w:rFonts w:ascii="Times New Roman" w:hAnsi="Times New Roman" w:cs="Times New Roman"/>
          <w:lang w:val="tr-TR"/>
        </w:rPr>
        <w:t>B</w:t>
      </w:r>
      <w:r w:rsidR="006D6F5A" w:rsidRPr="00642F11">
        <w:rPr>
          <w:rFonts w:ascii="Times New Roman" w:hAnsi="Times New Roman" w:cs="Times New Roman"/>
          <w:lang w:val="tr-TR"/>
        </w:rPr>
        <w:t>aşvuru formları, Araştırmalar Koordinatörlüğü</w:t>
      </w:r>
      <w:r w:rsidR="00D759BF">
        <w:rPr>
          <w:rFonts w:ascii="Times New Roman" w:hAnsi="Times New Roman" w:cs="Times New Roman"/>
          <w:lang w:val="tr-TR"/>
        </w:rPr>
        <w:t>’</w:t>
      </w:r>
      <w:r w:rsidR="006D6F5A" w:rsidRPr="00642F11">
        <w:rPr>
          <w:rFonts w:ascii="Times New Roman" w:hAnsi="Times New Roman" w:cs="Times New Roman"/>
          <w:lang w:val="tr-TR"/>
        </w:rPr>
        <w:t xml:space="preserve">nce incelenip </w:t>
      </w:r>
      <w:r w:rsidR="00C93C72" w:rsidRPr="00BE07CA">
        <w:rPr>
          <w:rFonts w:ascii="Times New Roman" w:hAnsi="Times New Roman" w:cs="Times New Roman"/>
          <w:u w:val="single"/>
          <w:lang w:val="tr-TR"/>
        </w:rPr>
        <w:t xml:space="preserve">Araştırmalar </w:t>
      </w:r>
      <w:proofErr w:type="spellStart"/>
      <w:r w:rsidR="00CD6DCB" w:rsidRPr="00BE07CA">
        <w:rPr>
          <w:rFonts w:ascii="Times New Roman" w:hAnsi="Times New Roman" w:cs="Times New Roman"/>
          <w:u w:val="single"/>
          <w:lang w:val="tr-TR"/>
        </w:rPr>
        <w:t>Koordinatörü‘nün</w:t>
      </w:r>
      <w:proofErr w:type="spellEnd"/>
      <w:r w:rsidR="00C93C72" w:rsidRPr="00BE07CA">
        <w:rPr>
          <w:rFonts w:ascii="Times New Roman" w:hAnsi="Times New Roman" w:cs="Times New Roman"/>
          <w:u w:val="single"/>
          <w:lang w:val="tr-TR"/>
        </w:rPr>
        <w:t xml:space="preserve"> ön onayı ile</w:t>
      </w:r>
      <w:r w:rsidR="00C93C72">
        <w:rPr>
          <w:rFonts w:ascii="Times New Roman" w:hAnsi="Times New Roman" w:cs="Times New Roman"/>
          <w:lang w:val="tr-TR"/>
        </w:rPr>
        <w:t xml:space="preserve"> </w:t>
      </w:r>
      <w:r w:rsidR="006A6909">
        <w:rPr>
          <w:rFonts w:ascii="Times New Roman" w:hAnsi="Times New Roman" w:cs="Times New Roman"/>
          <w:lang w:val="tr-TR"/>
        </w:rPr>
        <w:t xml:space="preserve">sorumlu </w:t>
      </w:r>
      <w:proofErr w:type="spellStart"/>
      <w:r w:rsidR="00B945CB" w:rsidRPr="00B945CB">
        <w:rPr>
          <w:rFonts w:ascii="Times New Roman" w:hAnsi="Times New Roman" w:cs="Times New Roman"/>
          <w:b/>
          <w:u w:val="single"/>
          <w:lang w:val="tr-TR"/>
        </w:rPr>
        <w:t>Araştırmalar’dan</w:t>
      </w:r>
      <w:proofErr w:type="spellEnd"/>
      <w:r w:rsidR="00B945CB" w:rsidRPr="00B945CB">
        <w:rPr>
          <w:rFonts w:ascii="Times New Roman" w:hAnsi="Times New Roman" w:cs="Times New Roman"/>
          <w:b/>
          <w:u w:val="single"/>
          <w:lang w:val="tr-TR"/>
        </w:rPr>
        <w:t xml:space="preserve"> sorumlu </w:t>
      </w:r>
      <w:r w:rsidR="00B945CB" w:rsidRPr="00642F11">
        <w:rPr>
          <w:rFonts w:ascii="Times New Roman" w:hAnsi="Times New Roman" w:cs="Times New Roman"/>
          <w:b/>
          <w:u w:val="single"/>
          <w:lang w:val="tr-TR"/>
        </w:rPr>
        <w:t>Rektör Yardımcısı</w:t>
      </w:r>
      <w:r w:rsidR="00B945CB">
        <w:rPr>
          <w:rFonts w:ascii="Times New Roman" w:hAnsi="Times New Roman" w:cs="Times New Roman"/>
          <w:b/>
          <w:u w:val="single"/>
          <w:lang w:val="tr-TR"/>
        </w:rPr>
        <w:t>’nın</w:t>
      </w:r>
      <w:r w:rsidR="00B945CB" w:rsidRPr="00642F11">
        <w:rPr>
          <w:rFonts w:ascii="Times New Roman" w:hAnsi="Times New Roman" w:cs="Times New Roman"/>
          <w:b/>
          <w:u w:val="single"/>
          <w:lang w:val="tr-TR"/>
        </w:rPr>
        <w:t xml:space="preserve"> onayına</w:t>
      </w:r>
      <w:r w:rsidR="00B945CB" w:rsidRPr="00642F11">
        <w:rPr>
          <w:rFonts w:ascii="Times New Roman" w:hAnsi="Times New Roman" w:cs="Times New Roman"/>
          <w:lang w:val="tr-TR"/>
        </w:rPr>
        <w:t xml:space="preserve"> </w:t>
      </w:r>
      <w:r w:rsidR="006D6F5A" w:rsidRPr="00642F11">
        <w:rPr>
          <w:rFonts w:ascii="Times New Roman" w:hAnsi="Times New Roman" w:cs="Times New Roman"/>
          <w:lang w:val="tr-TR"/>
        </w:rPr>
        <w:t xml:space="preserve">sunulur. </w:t>
      </w:r>
      <w:r w:rsidR="00013DFC" w:rsidRPr="00642F11">
        <w:rPr>
          <w:rFonts w:ascii="Times New Roman" w:hAnsi="Times New Roman" w:cs="Times New Roman"/>
          <w:lang w:val="tr-TR"/>
        </w:rPr>
        <w:t xml:space="preserve">Onaylanan belgeler </w:t>
      </w:r>
      <w:r>
        <w:rPr>
          <w:rFonts w:ascii="Times New Roman" w:hAnsi="Times New Roman" w:cs="Times New Roman"/>
          <w:lang w:val="tr-TR"/>
        </w:rPr>
        <w:t xml:space="preserve">işleme alınmak üzere </w:t>
      </w:r>
      <w:r w:rsidR="00013DFC" w:rsidRPr="00642F11">
        <w:rPr>
          <w:rFonts w:ascii="Times New Roman" w:hAnsi="Times New Roman" w:cs="Times New Roman"/>
          <w:lang w:val="tr-TR"/>
        </w:rPr>
        <w:t>Bilimsel Araştırma Projeleri Koordinasyon (BAP) Birimine gönderilir.</w:t>
      </w:r>
      <w:r>
        <w:rPr>
          <w:rFonts w:ascii="Times New Roman" w:hAnsi="Times New Roman" w:cs="Times New Roman"/>
          <w:lang w:val="tr-TR"/>
        </w:rPr>
        <w:t xml:space="preserve"> </w:t>
      </w:r>
    </w:p>
    <w:p w14:paraId="0AA04A72" w14:textId="0BEB86D0" w:rsidR="006D6F5A" w:rsidRPr="00642F11" w:rsidRDefault="006D6F5A" w:rsidP="006D6F5A">
      <w:pPr>
        <w:pStyle w:val="ListeParagraf"/>
        <w:numPr>
          <w:ilvl w:val="0"/>
          <w:numId w:val="13"/>
        </w:numPr>
        <w:jc w:val="both"/>
        <w:rPr>
          <w:rFonts w:ascii="Times New Roman" w:hAnsi="Times New Roman" w:cs="Times New Roman"/>
          <w:lang w:val="tr-TR"/>
        </w:rPr>
      </w:pPr>
      <w:r w:rsidRPr="00642F11">
        <w:rPr>
          <w:rFonts w:ascii="Times New Roman" w:hAnsi="Times New Roman" w:cs="Times New Roman"/>
          <w:lang w:val="tr-TR"/>
        </w:rPr>
        <w:t>Söz konusu borç, proje adına açılmış olan özel hesaba aktarılır ve harcamalar BAP Koordinatörlüğü üzerinden yapılır.</w:t>
      </w:r>
      <w:r w:rsidR="00BE07CA" w:rsidRPr="00642F11">
        <w:rPr>
          <w:rFonts w:ascii="Times New Roman" w:hAnsi="Times New Roman" w:cs="Times New Roman"/>
          <w:lang w:val="tr-TR"/>
        </w:rPr>
        <w:t xml:space="preserve"> </w:t>
      </w:r>
      <w:r w:rsidR="00BE07CA">
        <w:rPr>
          <w:rFonts w:ascii="Times New Roman" w:hAnsi="Times New Roman" w:cs="Times New Roman"/>
          <w:lang w:val="tr-TR"/>
        </w:rPr>
        <w:t xml:space="preserve">İletişim: </w:t>
      </w:r>
      <w:hyperlink r:id="rId10" w:history="1">
        <w:r w:rsidR="00BE07CA" w:rsidRPr="0042578A">
          <w:rPr>
            <w:rStyle w:val="Kpr"/>
            <w:rFonts w:ascii="Times New Roman" w:hAnsi="Times New Roman" w:cs="Times New Roman"/>
            <w:lang w:val="tr-TR"/>
          </w:rPr>
          <w:t>bapk-ab@metu.edu.tr</w:t>
        </w:r>
      </w:hyperlink>
    </w:p>
    <w:p w14:paraId="20A28F70" w14:textId="77777777" w:rsidR="00127815" w:rsidRDefault="00127815" w:rsidP="00BE07CA">
      <w:pPr>
        <w:jc w:val="both"/>
        <w:rPr>
          <w:rFonts w:ascii="Times New Roman" w:hAnsi="Times New Roman" w:cs="Times New Roman"/>
          <w:b/>
          <w:u w:val="single"/>
          <w:lang w:val="tr-TR"/>
        </w:rPr>
      </w:pPr>
    </w:p>
    <w:p w14:paraId="74378002" w14:textId="77777777" w:rsidR="00127815" w:rsidRDefault="00127815" w:rsidP="00BE07CA">
      <w:pPr>
        <w:jc w:val="both"/>
        <w:rPr>
          <w:rFonts w:ascii="Times New Roman" w:hAnsi="Times New Roman" w:cs="Times New Roman"/>
          <w:b/>
          <w:u w:val="single"/>
          <w:lang w:val="tr-TR"/>
        </w:rPr>
      </w:pPr>
    </w:p>
    <w:p w14:paraId="687AD7CA" w14:textId="0D00D6A7" w:rsidR="00BE07CA" w:rsidRDefault="006D6F5A" w:rsidP="00BE07CA">
      <w:pPr>
        <w:jc w:val="both"/>
        <w:rPr>
          <w:rFonts w:ascii="Times New Roman" w:hAnsi="Times New Roman" w:cs="Times New Roman"/>
          <w:b/>
          <w:u w:val="single"/>
          <w:lang w:val="tr-TR"/>
        </w:rPr>
      </w:pPr>
      <w:r w:rsidRPr="006503B3">
        <w:rPr>
          <w:rFonts w:ascii="Times New Roman" w:hAnsi="Times New Roman" w:cs="Times New Roman"/>
          <w:b/>
          <w:u w:val="single"/>
          <w:lang w:val="tr-TR"/>
        </w:rPr>
        <w:lastRenderedPageBreak/>
        <w:t>ÖNEMLİ HUSUSLAR</w:t>
      </w:r>
    </w:p>
    <w:p w14:paraId="27D6F89B" w14:textId="5E4B814B" w:rsidR="006D6F5A" w:rsidRDefault="00BE07CA" w:rsidP="00C33519">
      <w:pPr>
        <w:pStyle w:val="ListeParagraf"/>
        <w:numPr>
          <w:ilvl w:val="0"/>
          <w:numId w:val="22"/>
        </w:numPr>
        <w:jc w:val="both"/>
        <w:rPr>
          <w:rFonts w:ascii="Times New Roman" w:hAnsi="Times New Roman" w:cs="Times New Roman"/>
          <w:lang w:val="tr-TR"/>
        </w:rPr>
      </w:pPr>
      <w:r w:rsidRPr="00C33519">
        <w:rPr>
          <w:rFonts w:ascii="Times New Roman" w:hAnsi="Times New Roman" w:cs="Times New Roman"/>
          <w:lang w:val="tr-TR"/>
        </w:rPr>
        <w:t xml:space="preserve">Proje resmi bitiş tarihinden önce proje harcamalarına (Maaş, burs, satın alma ve hizmet alımı) ilişkin tüm evrakların (fatura, bordro gibi) düzenlenmesi gerekmektedir. </w:t>
      </w:r>
    </w:p>
    <w:p w14:paraId="77960215" w14:textId="77777777" w:rsidR="00AB58BD" w:rsidRPr="00AB58BD" w:rsidRDefault="00AB58BD" w:rsidP="00AB58BD">
      <w:pPr>
        <w:pStyle w:val="ListeParagraf"/>
        <w:numPr>
          <w:ilvl w:val="0"/>
          <w:numId w:val="22"/>
        </w:numPr>
        <w:jc w:val="both"/>
        <w:rPr>
          <w:rFonts w:ascii="Times New Roman" w:hAnsi="Times New Roman" w:cs="Times New Roman"/>
          <w:iCs/>
          <w:lang w:val="tr-TR"/>
        </w:rPr>
      </w:pPr>
      <w:r w:rsidRPr="00AB58BD">
        <w:rPr>
          <w:rFonts w:ascii="Times New Roman" w:hAnsi="Times New Roman" w:cs="Times New Roman"/>
          <w:iCs/>
          <w:lang w:val="tr-TR"/>
        </w:rPr>
        <w:t xml:space="preserve">Projenin </w:t>
      </w:r>
      <w:proofErr w:type="spellStart"/>
      <w:r w:rsidRPr="00AB58BD">
        <w:rPr>
          <w:rFonts w:ascii="Times New Roman" w:hAnsi="Times New Roman" w:cs="Times New Roman"/>
          <w:iCs/>
          <w:lang w:val="tr-TR"/>
        </w:rPr>
        <w:t>fonlayıcı</w:t>
      </w:r>
      <w:proofErr w:type="spellEnd"/>
      <w:r w:rsidRPr="00AB58BD">
        <w:rPr>
          <w:rFonts w:ascii="Times New Roman" w:hAnsi="Times New Roman" w:cs="Times New Roman"/>
          <w:iCs/>
          <w:lang w:val="tr-TR"/>
        </w:rPr>
        <w:t xml:space="preserve"> kuruluşu tarafından ödeme gerçekleştiğinde, Emanet Hesap’tan alınan borcun 1 ay içinde iade edilmesi gerekmektedir.</w:t>
      </w:r>
    </w:p>
    <w:p w14:paraId="50DAE992" w14:textId="77777777" w:rsidR="00AB58BD" w:rsidRPr="00AB58BD" w:rsidRDefault="00AB58BD" w:rsidP="00AB58BD">
      <w:pPr>
        <w:pStyle w:val="ListeParagraf"/>
        <w:numPr>
          <w:ilvl w:val="0"/>
          <w:numId w:val="22"/>
        </w:numPr>
        <w:jc w:val="both"/>
        <w:rPr>
          <w:rFonts w:ascii="Times New Roman" w:hAnsi="Times New Roman" w:cs="Times New Roman"/>
          <w:lang w:val="tr-TR"/>
        </w:rPr>
      </w:pPr>
      <w:r w:rsidRPr="00AB58BD">
        <w:rPr>
          <w:rFonts w:ascii="Times New Roman" w:hAnsi="Times New Roman" w:cs="Times New Roman"/>
          <w:lang w:val="tr-TR"/>
        </w:rPr>
        <w:t xml:space="preserve">Bu usul ve esaslar, dış kaynaklı fon almış ve borç alma gerekliliği olan tüm projelerin yürütücüleri ile sözleşme süreci sırasında paylaşılır. Öğretim üyelerimizin emanet hesapta bakiye olmama durumunu her zaman bir olasılık olarak değerlendirerek projenin başından itibaren bütçe planlamalarını bu doğrultuda yapmaları beklenir. </w:t>
      </w:r>
    </w:p>
    <w:p w14:paraId="11ABFCC8" w14:textId="77777777" w:rsidR="00AB58BD" w:rsidRPr="00C33519" w:rsidRDefault="00AB58BD" w:rsidP="00AB58BD">
      <w:pPr>
        <w:pStyle w:val="ListeParagraf"/>
        <w:jc w:val="both"/>
        <w:rPr>
          <w:rFonts w:ascii="Times New Roman" w:hAnsi="Times New Roman" w:cs="Times New Roman"/>
          <w:lang w:val="tr-TR"/>
        </w:rPr>
      </w:pPr>
    </w:p>
    <w:p w14:paraId="035AAD51" w14:textId="6864E570" w:rsidR="00BD106C" w:rsidRPr="00642F11" w:rsidRDefault="00C23E3B" w:rsidP="00BD106C">
      <w:pPr>
        <w:pBdr>
          <w:top w:val="single" w:sz="4" w:space="1" w:color="auto"/>
        </w:pBdr>
        <w:shd w:val="clear" w:color="auto" w:fill="D9D9D9" w:themeFill="background1" w:themeFillShade="D9"/>
        <w:jc w:val="both"/>
        <w:rPr>
          <w:rFonts w:ascii="Times New Roman" w:hAnsi="Times New Roman" w:cs="Times New Roman"/>
          <w:b/>
          <w:u w:val="single"/>
          <w:lang w:val="tr-TR"/>
        </w:rPr>
      </w:pPr>
      <w:r w:rsidRPr="00642F11">
        <w:rPr>
          <w:rFonts w:ascii="Times New Roman" w:hAnsi="Times New Roman" w:cs="Times New Roman"/>
          <w:b/>
          <w:u w:val="single"/>
          <w:lang w:val="tr-TR"/>
        </w:rPr>
        <w:t xml:space="preserve">Kategori </w:t>
      </w:r>
      <w:r w:rsidR="00610C85" w:rsidRPr="00642F11">
        <w:rPr>
          <w:rFonts w:ascii="Times New Roman" w:hAnsi="Times New Roman" w:cs="Times New Roman"/>
          <w:b/>
          <w:u w:val="single"/>
          <w:lang w:val="tr-TR"/>
        </w:rPr>
        <w:t>B</w:t>
      </w:r>
      <w:r w:rsidR="00AD0911">
        <w:rPr>
          <w:rFonts w:ascii="Times New Roman" w:hAnsi="Times New Roman" w:cs="Times New Roman"/>
          <w:b/>
          <w:u w:val="single"/>
          <w:lang w:val="tr-TR"/>
        </w:rPr>
        <w:t>: Yeni Proje Başvurusu için Hazırlık</w:t>
      </w:r>
    </w:p>
    <w:p w14:paraId="7348BB56" w14:textId="77777777" w:rsidR="00D759BF" w:rsidRDefault="00C23E3B" w:rsidP="00D55931">
      <w:pPr>
        <w:jc w:val="both"/>
        <w:rPr>
          <w:rFonts w:ascii="Times New Roman" w:hAnsi="Times New Roman" w:cs="Times New Roman"/>
          <w:lang w:val="tr-TR"/>
        </w:rPr>
      </w:pPr>
      <w:r w:rsidRPr="00642F11">
        <w:rPr>
          <w:rFonts w:ascii="Times New Roman" w:hAnsi="Times New Roman" w:cs="Times New Roman"/>
          <w:lang w:val="tr-TR"/>
        </w:rPr>
        <w:t xml:space="preserve">Öğretim </w:t>
      </w:r>
      <w:r w:rsidR="006D133F" w:rsidRPr="00642F11">
        <w:rPr>
          <w:rFonts w:ascii="Times New Roman" w:hAnsi="Times New Roman" w:cs="Times New Roman"/>
          <w:lang w:val="tr-TR"/>
        </w:rPr>
        <w:t xml:space="preserve">elemanlarımızın, </w:t>
      </w:r>
      <w:r w:rsidRPr="00642F11">
        <w:rPr>
          <w:rFonts w:ascii="Times New Roman" w:hAnsi="Times New Roman" w:cs="Times New Roman"/>
          <w:lang w:val="tr-TR"/>
        </w:rPr>
        <w:t xml:space="preserve">uluslararası </w:t>
      </w:r>
      <w:r w:rsidR="00F264A1" w:rsidRPr="00642F11">
        <w:rPr>
          <w:rFonts w:ascii="Times New Roman" w:hAnsi="Times New Roman" w:cs="Times New Roman"/>
          <w:lang w:val="tr-TR"/>
        </w:rPr>
        <w:t xml:space="preserve">yeni </w:t>
      </w:r>
      <w:r w:rsidRPr="00642F11">
        <w:rPr>
          <w:rFonts w:ascii="Times New Roman" w:hAnsi="Times New Roman" w:cs="Times New Roman"/>
          <w:lang w:val="tr-TR"/>
        </w:rPr>
        <w:t>proje geliştirmeye yönelik faaliyetleri desteklenir.</w:t>
      </w:r>
      <w:r w:rsidR="00D72F54" w:rsidRPr="00642F11">
        <w:rPr>
          <w:rFonts w:ascii="Times New Roman" w:hAnsi="Times New Roman" w:cs="Times New Roman"/>
          <w:lang w:val="tr-TR"/>
        </w:rPr>
        <w:t xml:space="preserve"> Bu kapsamda</w:t>
      </w:r>
      <w:r w:rsidR="00D759BF">
        <w:rPr>
          <w:rFonts w:ascii="Times New Roman" w:hAnsi="Times New Roman" w:cs="Times New Roman"/>
          <w:lang w:val="tr-TR"/>
        </w:rPr>
        <w:t>;</w:t>
      </w:r>
    </w:p>
    <w:p w14:paraId="58203E9E" w14:textId="2A782923" w:rsidR="00D759BF" w:rsidRPr="00E3194D" w:rsidRDefault="00D759BF" w:rsidP="00D55931">
      <w:pPr>
        <w:jc w:val="both"/>
        <w:rPr>
          <w:rFonts w:ascii="Times New Roman" w:hAnsi="Times New Roman" w:cs="Times New Roman"/>
          <w:u w:val="single"/>
          <w:lang w:val="tr-TR"/>
        </w:rPr>
      </w:pPr>
      <w:r>
        <w:rPr>
          <w:rFonts w:ascii="Times New Roman" w:hAnsi="Times New Roman" w:cs="Times New Roman"/>
          <w:lang w:val="tr-TR"/>
        </w:rPr>
        <w:t>-</w:t>
      </w:r>
      <w:r w:rsidR="00D72F54" w:rsidRPr="00642F11">
        <w:rPr>
          <w:rFonts w:ascii="Times New Roman" w:hAnsi="Times New Roman" w:cs="Times New Roman"/>
          <w:lang w:val="tr-TR"/>
        </w:rPr>
        <w:t xml:space="preserve"> </w:t>
      </w:r>
      <w:r>
        <w:rPr>
          <w:rFonts w:ascii="Times New Roman" w:hAnsi="Times New Roman" w:cs="Times New Roman"/>
          <w:lang w:val="tr-TR"/>
        </w:rPr>
        <w:t>Y</w:t>
      </w:r>
      <w:r w:rsidR="00D72F54" w:rsidRPr="00642F11">
        <w:rPr>
          <w:rFonts w:ascii="Times New Roman" w:hAnsi="Times New Roman" w:cs="Times New Roman"/>
          <w:lang w:val="tr-TR"/>
        </w:rPr>
        <w:t>eni proje başvurusu am</w:t>
      </w:r>
      <w:r w:rsidR="00E3194D">
        <w:rPr>
          <w:rFonts w:ascii="Times New Roman" w:hAnsi="Times New Roman" w:cs="Times New Roman"/>
          <w:lang w:val="tr-TR"/>
        </w:rPr>
        <w:t>açlı seyahat desteği. Bu kapsamda yeni proje geliştirme amaçlı toplantı katılımları;</w:t>
      </w:r>
      <w:r w:rsidR="00B107C8" w:rsidRPr="00642F11">
        <w:rPr>
          <w:rFonts w:ascii="Times New Roman" w:hAnsi="Times New Roman" w:cs="Times New Roman"/>
          <w:lang w:val="tr-TR"/>
        </w:rPr>
        <w:t xml:space="preserve"> proje</w:t>
      </w:r>
      <w:r w:rsidR="00E3194D">
        <w:rPr>
          <w:rFonts w:ascii="Times New Roman" w:hAnsi="Times New Roman" w:cs="Times New Roman"/>
          <w:lang w:val="tr-TR"/>
        </w:rPr>
        <w:t xml:space="preserve"> başvurusu aşamasında varsa mülakata katılım ile ilgili s</w:t>
      </w:r>
      <w:r w:rsidR="00D72F54" w:rsidRPr="00642F11">
        <w:rPr>
          <w:rFonts w:ascii="Times New Roman" w:hAnsi="Times New Roman" w:cs="Times New Roman"/>
          <w:lang w:val="tr-TR"/>
        </w:rPr>
        <w:t>eyahat desteği verilebilir</w:t>
      </w:r>
      <w:r w:rsidR="006D133F" w:rsidRPr="00642F11">
        <w:rPr>
          <w:rFonts w:ascii="Times New Roman" w:hAnsi="Times New Roman" w:cs="Times New Roman"/>
          <w:lang w:val="tr-TR"/>
        </w:rPr>
        <w:t>. S</w:t>
      </w:r>
      <w:r w:rsidR="00D72F54" w:rsidRPr="00642F11">
        <w:rPr>
          <w:rFonts w:ascii="Times New Roman" w:hAnsi="Times New Roman" w:cs="Times New Roman"/>
          <w:lang w:val="tr-TR"/>
        </w:rPr>
        <w:t xml:space="preserve">eyahat desteği kapsamında ulaşım, konaklama ve harcırah </w:t>
      </w:r>
      <w:r w:rsidR="00F264A1" w:rsidRPr="00642F11">
        <w:rPr>
          <w:rFonts w:ascii="Times New Roman" w:hAnsi="Times New Roman" w:cs="Times New Roman"/>
          <w:lang w:val="tr-TR"/>
        </w:rPr>
        <w:t xml:space="preserve">giderleri </w:t>
      </w:r>
      <w:r w:rsidR="00E3194D" w:rsidRPr="00E3194D">
        <w:rPr>
          <w:rFonts w:ascii="Times New Roman" w:hAnsi="Times New Roman" w:cs="Times New Roman"/>
          <w:u w:val="single"/>
          <w:lang w:val="tr-TR"/>
        </w:rPr>
        <w:t xml:space="preserve">harcırah kanunu limitleri çerçevesinde </w:t>
      </w:r>
      <w:r w:rsidR="00430721" w:rsidRPr="00E3194D">
        <w:rPr>
          <w:rFonts w:ascii="Times New Roman" w:hAnsi="Times New Roman" w:cs="Times New Roman"/>
          <w:u w:val="single"/>
          <w:lang w:val="tr-TR"/>
        </w:rPr>
        <w:t>karşılanır</w:t>
      </w:r>
      <w:r w:rsidR="00373B5F">
        <w:rPr>
          <w:rFonts w:ascii="Times New Roman" w:hAnsi="Times New Roman" w:cs="Times New Roman"/>
          <w:u w:val="single"/>
          <w:lang w:val="tr-TR"/>
        </w:rPr>
        <w:t xml:space="preserve"> (1500 Euro maksimum limittir)</w:t>
      </w:r>
      <w:bookmarkStart w:id="0" w:name="_GoBack"/>
      <w:bookmarkEnd w:id="0"/>
      <w:r w:rsidR="00D72F54" w:rsidRPr="00E3194D">
        <w:rPr>
          <w:rFonts w:ascii="Times New Roman" w:hAnsi="Times New Roman" w:cs="Times New Roman"/>
          <w:u w:val="single"/>
          <w:lang w:val="tr-TR"/>
        </w:rPr>
        <w:t xml:space="preserve">. </w:t>
      </w:r>
    </w:p>
    <w:p w14:paraId="48B7A7F5" w14:textId="08F1963F" w:rsidR="001F4372" w:rsidRDefault="00D759BF" w:rsidP="00D55931">
      <w:pPr>
        <w:jc w:val="both"/>
        <w:rPr>
          <w:rFonts w:ascii="Times New Roman" w:hAnsi="Times New Roman" w:cs="Times New Roman"/>
          <w:lang w:val="tr-TR"/>
        </w:rPr>
      </w:pPr>
      <w:r>
        <w:rPr>
          <w:rFonts w:ascii="Times New Roman" w:hAnsi="Times New Roman" w:cs="Times New Roman"/>
          <w:lang w:val="tr-TR"/>
        </w:rPr>
        <w:t xml:space="preserve">- </w:t>
      </w:r>
      <w:r w:rsidR="00D72F54" w:rsidRPr="00642F11">
        <w:rPr>
          <w:rFonts w:ascii="Times New Roman" w:hAnsi="Times New Roman" w:cs="Times New Roman"/>
          <w:lang w:val="tr-TR"/>
        </w:rPr>
        <w:t>Yine bu kategoride proje yazdırma, proje ön değerlendirme, proje önerisine ilişkin sunulacak belge ve görsellerin hazırlanması amaçlı hizmet alım desteği</w:t>
      </w:r>
      <w:r w:rsidR="00B107C8" w:rsidRPr="00642F11">
        <w:rPr>
          <w:rFonts w:ascii="Times New Roman" w:hAnsi="Times New Roman" w:cs="Times New Roman"/>
          <w:lang w:val="tr-TR"/>
        </w:rPr>
        <w:t xml:space="preserve"> </w:t>
      </w:r>
      <w:r w:rsidR="00E3194D">
        <w:rPr>
          <w:rFonts w:ascii="Times New Roman" w:hAnsi="Times New Roman" w:cs="Times New Roman"/>
          <w:lang w:val="tr-TR"/>
        </w:rPr>
        <w:t>verilir</w:t>
      </w:r>
      <w:r w:rsidR="00D72F54" w:rsidRPr="00642F11">
        <w:rPr>
          <w:rFonts w:ascii="Times New Roman" w:hAnsi="Times New Roman" w:cs="Times New Roman"/>
          <w:lang w:val="tr-TR"/>
        </w:rPr>
        <w:t xml:space="preserve">. </w:t>
      </w:r>
      <w:r w:rsidR="00C23E3B" w:rsidRPr="00642F11">
        <w:rPr>
          <w:rFonts w:ascii="Times New Roman" w:hAnsi="Times New Roman" w:cs="Times New Roman"/>
          <w:lang w:val="tr-TR"/>
        </w:rPr>
        <w:t xml:space="preserve"> </w:t>
      </w:r>
    </w:p>
    <w:p w14:paraId="4360587A" w14:textId="781138AA" w:rsidR="00E3194D" w:rsidRPr="00642F11" w:rsidRDefault="00E3194D" w:rsidP="00D55931">
      <w:pPr>
        <w:jc w:val="both"/>
        <w:rPr>
          <w:rFonts w:ascii="Times New Roman" w:hAnsi="Times New Roman" w:cs="Times New Roman"/>
          <w:lang w:val="tr-TR"/>
        </w:rPr>
      </w:pPr>
      <w:r>
        <w:rPr>
          <w:rFonts w:ascii="Times New Roman" w:hAnsi="Times New Roman" w:cs="Times New Roman"/>
          <w:lang w:val="tr-TR"/>
        </w:rPr>
        <w:t>- Yeni proje kons</w:t>
      </w:r>
      <w:r w:rsidR="00120D9C">
        <w:rPr>
          <w:rFonts w:ascii="Times New Roman" w:hAnsi="Times New Roman" w:cs="Times New Roman"/>
          <w:lang w:val="tr-TR"/>
        </w:rPr>
        <w:t>or</w:t>
      </w:r>
      <w:r>
        <w:rPr>
          <w:rFonts w:ascii="Times New Roman" w:hAnsi="Times New Roman" w:cs="Times New Roman"/>
          <w:lang w:val="tr-TR"/>
        </w:rPr>
        <w:t xml:space="preserve">siyumları oluşturma fırsatları sunan </w:t>
      </w:r>
      <w:proofErr w:type="gramStart"/>
      <w:r>
        <w:rPr>
          <w:rFonts w:ascii="Times New Roman" w:hAnsi="Times New Roman" w:cs="Times New Roman"/>
          <w:lang w:val="tr-TR"/>
        </w:rPr>
        <w:t>spesifik</w:t>
      </w:r>
      <w:proofErr w:type="gramEnd"/>
      <w:r>
        <w:rPr>
          <w:rFonts w:ascii="Times New Roman" w:hAnsi="Times New Roman" w:cs="Times New Roman"/>
          <w:lang w:val="tr-TR"/>
        </w:rPr>
        <w:t xml:space="preserve"> ağlara üye olma amaçlı üyelik aidatları desteği verilir</w:t>
      </w:r>
      <w:r w:rsidR="00E24782">
        <w:rPr>
          <w:rFonts w:ascii="Times New Roman" w:hAnsi="Times New Roman" w:cs="Times New Roman"/>
          <w:lang w:val="tr-TR"/>
        </w:rPr>
        <w:t>.</w:t>
      </w:r>
    </w:p>
    <w:p w14:paraId="051A5570" w14:textId="77777777" w:rsidR="001F4372" w:rsidRPr="00642F11" w:rsidRDefault="001F4372" w:rsidP="00BD106C">
      <w:pPr>
        <w:jc w:val="both"/>
        <w:rPr>
          <w:rFonts w:ascii="Times New Roman" w:hAnsi="Times New Roman" w:cs="Times New Roman"/>
          <w:b/>
          <w:u w:val="single"/>
          <w:lang w:val="tr-TR"/>
        </w:rPr>
      </w:pPr>
      <w:r w:rsidRPr="00642F11">
        <w:rPr>
          <w:rFonts w:ascii="Times New Roman" w:hAnsi="Times New Roman" w:cs="Times New Roman"/>
          <w:b/>
          <w:u w:val="single"/>
          <w:lang w:val="tr-TR"/>
        </w:rPr>
        <w:t>Başvuru ve Değerlendirme Süreci</w:t>
      </w:r>
    </w:p>
    <w:p w14:paraId="5E4C4A81" w14:textId="182EFDF6" w:rsidR="00BD106C" w:rsidRPr="00642F11" w:rsidRDefault="00B107C8" w:rsidP="00BD106C">
      <w:pPr>
        <w:jc w:val="both"/>
        <w:rPr>
          <w:rFonts w:ascii="Times New Roman" w:hAnsi="Times New Roman" w:cs="Times New Roman"/>
          <w:b/>
          <w:u w:val="single"/>
          <w:lang w:val="tr-TR"/>
        </w:rPr>
      </w:pPr>
      <w:r w:rsidRPr="00642F11">
        <w:rPr>
          <w:rFonts w:ascii="Times New Roman" w:hAnsi="Times New Roman" w:cs="Times New Roman"/>
          <w:b/>
          <w:u w:val="single"/>
          <w:lang w:val="tr-TR"/>
        </w:rPr>
        <w:t>Başvuruda İstenilen</w:t>
      </w:r>
      <w:r w:rsidR="00BD106C" w:rsidRPr="00642F11">
        <w:rPr>
          <w:rFonts w:ascii="Times New Roman" w:hAnsi="Times New Roman" w:cs="Times New Roman"/>
          <w:b/>
          <w:u w:val="single"/>
          <w:lang w:val="tr-TR"/>
        </w:rPr>
        <w:t xml:space="preserve"> Belgeler </w:t>
      </w:r>
    </w:p>
    <w:p w14:paraId="2FD32622" w14:textId="42726DEF" w:rsidR="00BD106C" w:rsidRPr="00642F11" w:rsidRDefault="00AB58BD" w:rsidP="00BD106C">
      <w:pPr>
        <w:pStyle w:val="ListeParagraf"/>
        <w:numPr>
          <w:ilvl w:val="0"/>
          <w:numId w:val="9"/>
        </w:numPr>
        <w:spacing w:after="0"/>
        <w:jc w:val="both"/>
        <w:rPr>
          <w:rFonts w:ascii="Times New Roman" w:hAnsi="Times New Roman" w:cs="Times New Roman"/>
          <w:lang w:val="tr-TR"/>
        </w:rPr>
      </w:pPr>
      <w:r w:rsidRPr="00DA3063">
        <w:rPr>
          <w:rFonts w:ascii="Times New Roman" w:hAnsi="Times New Roman" w:cs="Times New Roman"/>
          <w:lang w:val="tr-TR"/>
        </w:rPr>
        <w:t>Proje yürütücüsü imzalı</w:t>
      </w:r>
      <w:r w:rsidR="00BD106C" w:rsidRPr="00642F11">
        <w:rPr>
          <w:rFonts w:ascii="Times New Roman" w:hAnsi="Times New Roman" w:cs="Times New Roman"/>
          <w:lang w:val="tr-TR"/>
        </w:rPr>
        <w:t xml:space="preserve"> Emanet Hesap Talep Formu</w:t>
      </w:r>
      <w:r w:rsidR="00127815">
        <w:rPr>
          <w:rFonts w:ascii="Times New Roman" w:hAnsi="Times New Roman" w:cs="Times New Roman"/>
          <w:lang w:val="tr-TR"/>
        </w:rPr>
        <w:t>.</w:t>
      </w:r>
    </w:p>
    <w:p w14:paraId="62D7DAEE" w14:textId="77777777" w:rsidR="00BD106C" w:rsidRPr="00642F11" w:rsidRDefault="00BD106C" w:rsidP="00BD106C">
      <w:pPr>
        <w:pStyle w:val="ListeParagraf"/>
        <w:numPr>
          <w:ilvl w:val="0"/>
          <w:numId w:val="9"/>
        </w:numPr>
        <w:spacing w:after="0"/>
        <w:jc w:val="both"/>
        <w:rPr>
          <w:rFonts w:ascii="Times New Roman" w:hAnsi="Times New Roman" w:cs="Times New Roman"/>
          <w:lang w:val="tr-TR"/>
        </w:rPr>
      </w:pPr>
      <w:r w:rsidRPr="00642F11">
        <w:rPr>
          <w:rFonts w:ascii="Times New Roman" w:hAnsi="Times New Roman" w:cs="Times New Roman"/>
          <w:lang w:val="tr-TR"/>
        </w:rPr>
        <w:t>Uluslararası proje geliştirmeye yönelik bir etkinlik olduğunu gösterir davet mektubu veya e-posta yazışmaları</w:t>
      </w:r>
      <w:r w:rsidR="001F4372" w:rsidRPr="00642F11">
        <w:rPr>
          <w:rFonts w:ascii="Times New Roman" w:hAnsi="Times New Roman" w:cs="Times New Roman"/>
          <w:lang w:val="tr-TR"/>
        </w:rPr>
        <w:t>.</w:t>
      </w:r>
      <w:r w:rsidRPr="00642F11">
        <w:rPr>
          <w:rFonts w:ascii="Times New Roman" w:hAnsi="Times New Roman" w:cs="Times New Roman"/>
          <w:lang w:val="tr-TR"/>
        </w:rPr>
        <w:t xml:space="preserve"> </w:t>
      </w:r>
    </w:p>
    <w:p w14:paraId="0DF6C91C" w14:textId="5FE6D1EA" w:rsidR="00BD106C" w:rsidRPr="00642F11" w:rsidRDefault="00BD106C" w:rsidP="001F4372">
      <w:pPr>
        <w:pStyle w:val="ListeParagraf"/>
        <w:numPr>
          <w:ilvl w:val="0"/>
          <w:numId w:val="9"/>
        </w:numPr>
        <w:spacing w:after="0"/>
        <w:jc w:val="both"/>
        <w:rPr>
          <w:rFonts w:ascii="Times New Roman" w:hAnsi="Times New Roman" w:cs="Times New Roman"/>
          <w:lang w:val="tr-TR"/>
        </w:rPr>
      </w:pPr>
      <w:r w:rsidRPr="00642F11">
        <w:rPr>
          <w:rFonts w:ascii="Times New Roman" w:hAnsi="Times New Roman" w:cs="Times New Roman"/>
          <w:lang w:val="tr-TR"/>
        </w:rPr>
        <w:t>Talep edilen bütçenin ulaşım, harcırah, konaklama gibi alt kalemlerinin detaylandırıldığı tablo (Harcırah miktarları için lütfen tıklayınız</w:t>
      </w:r>
      <w:r w:rsidR="001F4372" w:rsidRPr="00642F11">
        <w:t xml:space="preserve">  </w:t>
      </w:r>
      <w:hyperlink r:id="rId11" w:history="1">
        <w:r w:rsidR="00763006" w:rsidRPr="00642F11">
          <w:rPr>
            <w:rStyle w:val="Kpr"/>
            <w:rFonts w:ascii="Times New Roman" w:hAnsi="Times New Roman" w:cs="Times New Roman"/>
            <w:lang w:val="tr-TR"/>
          </w:rPr>
          <w:t>https://pdb.metu.edu.tr/yurtdisi-gecici-gorev-yollugu</w:t>
        </w:r>
      </w:hyperlink>
      <w:r w:rsidR="00763006" w:rsidRPr="00642F11">
        <w:rPr>
          <w:rFonts w:ascii="Times New Roman" w:hAnsi="Times New Roman" w:cs="Times New Roman"/>
          <w:lang w:val="tr-TR"/>
        </w:rPr>
        <w:t xml:space="preserve"> </w:t>
      </w:r>
      <w:r w:rsidRPr="00642F11">
        <w:rPr>
          <w:rFonts w:ascii="Times New Roman" w:hAnsi="Times New Roman" w:cs="Times New Roman"/>
          <w:lang w:val="tr-TR"/>
        </w:rPr>
        <w:t xml:space="preserve">) </w:t>
      </w:r>
    </w:p>
    <w:p w14:paraId="3D3BEC74" w14:textId="5948AD01" w:rsidR="00AB58BD" w:rsidRPr="00AB58BD" w:rsidRDefault="00BD106C" w:rsidP="00AB58BD">
      <w:pPr>
        <w:pStyle w:val="ListeParagraf"/>
        <w:numPr>
          <w:ilvl w:val="0"/>
          <w:numId w:val="9"/>
        </w:numPr>
        <w:spacing w:after="0"/>
        <w:jc w:val="both"/>
        <w:rPr>
          <w:rFonts w:ascii="Times New Roman" w:hAnsi="Times New Roman" w:cs="Times New Roman"/>
          <w:lang w:val="tr-TR"/>
        </w:rPr>
      </w:pPr>
      <w:r w:rsidRPr="00642F11">
        <w:rPr>
          <w:rFonts w:ascii="Times New Roman" w:hAnsi="Times New Roman" w:cs="Times New Roman"/>
          <w:lang w:val="tr-TR"/>
        </w:rPr>
        <w:t>Verilebilecek ek destekleyici belgeler (etkinlik programı, rezervasyon bilgileri vb.)</w:t>
      </w:r>
    </w:p>
    <w:p w14:paraId="149D5AE4" w14:textId="77777777" w:rsidR="00BD106C" w:rsidRPr="00642F11" w:rsidRDefault="00BD106C" w:rsidP="00BD106C">
      <w:pPr>
        <w:spacing w:after="0"/>
        <w:jc w:val="both"/>
        <w:rPr>
          <w:rFonts w:ascii="Times New Roman" w:hAnsi="Times New Roman" w:cs="Times New Roman"/>
          <w:lang w:val="tr-TR"/>
        </w:rPr>
      </w:pPr>
    </w:p>
    <w:p w14:paraId="71EB482D" w14:textId="501132CF" w:rsidR="001F4372" w:rsidRPr="006503B3" w:rsidRDefault="001F4372" w:rsidP="00BD106C">
      <w:pPr>
        <w:spacing w:after="0"/>
        <w:jc w:val="both"/>
        <w:rPr>
          <w:rFonts w:ascii="Times New Roman" w:hAnsi="Times New Roman" w:cs="Times New Roman"/>
          <w:b/>
          <w:u w:val="single"/>
          <w:lang w:val="tr-TR"/>
        </w:rPr>
      </w:pPr>
      <w:r w:rsidRPr="006503B3">
        <w:rPr>
          <w:rFonts w:ascii="Times New Roman" w:hAnsi="Times New Roman" w:cs="Times New Roman"/>
          <w:b/>
          <w:u w:val="single"/>
          <w:lang w:val="tr-TR"/>
        </w:rPr>
        <w:t>Değerlendirme</w:t>
      </w:r>
    </w:p>
    <w:p w14:paraId="6A3CDFF4" w14:textId="77777777" w:rsidR="001F4372" w:rsidRPr="00642F11" w:rsidRDefault="001F4372" w:rsidP="00BD106C">
      <w:pPr>
        <w:spacing w:after="0"/>
        <w:jc w:val="both"/>
        <w:rPr>
          <w:rFonts w:ascii="Times New Roman" w:hAnsi="Times New Roman" w:cs="Times New Roman"/>
          <w:lang w:val="tr-TR"/>
        </w:rPr>
      </w:pPr>
    </w:p>
    <w:p w14:paraId="6D5EB0DE" w14:textId="74B45DAE" w:rsidR="00AB58BD" w:rsidRDefault="00AB58BD" w:rsidP="00AB58BD">
      <w:pPr>
        <w:pStyle w:val="ListeParagraf"/>
        <w:numPr>
          <w:ilvl w:val="0"/>
          <w:numId w:val="18"/>
        </w:numPr>
        <w:jc w:val="both"/>
        <w:rPr>
          <w:rFonts w:ascii="Times New Roman" w:hAnsi="Times New Roman" w:cs="Times New Roman"/>
          <w:bCs/>
          <w:lang w:val="tr-TR"/>
        </w:rPr>
      </w:pPr>
      <w:r w:rsidRPr="00642F11">
        <w:rPr>
          <w:rFonts w:ascii="Times New Roman" w:hAnsi="Times New Roman" w:cs="Times New Roman"/>
          <w:bCs/>
          <w:lang w:val="tr-TR"/>
        </w:rPr>
        <w:t xml:space="preserve">Yukarıda belirtilmiş evraklar ile </w:t>
      </w:r>
      <w:r>
        <w:rPr>
          <w:rFonts w:ascii="Times New Roman" w:hAnsi="Times New Roman" w:cs="Times New Roman"/>
          <w:bCs/>
          <w:lang w:val="tr-TR"/>
        </w:rPr>
        <w:t xml:space="preserve">Araştırmalar Koordinatörlüğü’ne </w:t>
      </w:r>
      <w:r w:rsidRPr="00642F11">
        <w:rPr>
          <w:rFonts w:ascii="Times New Roman" w:hAnsi="Times New Roman" w:cs="Times New Roman"/>
          <w:bCs/>
          <w:lang w:val="tr-TR"/>
        </w:rPr>
        <w:t>başvuru yapılır.</w:t>
      </w:r>
      <w:r>
        <w:rPr>
          <w:rFonts w:ascii="Times New Roman" w:hAnsi="Times New Roman" w:cs="Times New Roman"/>
          <w:bCs/>
          <w:lang w:val="tr-TR"/>
        </w:rPr>
        <w:t xml:space="preserve"> İletişim: Dr. Ceren Aksoy Güleç (</w:t>
      </w:r>
      <w:hyperlink r:id="rId12" w:history="1">
        <w:r w:rsidRPr="0042578A">
          <w:rPr>
            <w:rStyle w:val="Kpr"/>
            <w:rFonts w:ascii="Times New Roman" w:hAnsi="Times New Roman" w:cs="Times New Roman"/>
            <w:bCs/>
            <w:lang w:val="tr-TR"/>
          </w:rPr>
          <w:t>aceren@metu.edu.tr</w:t>
        </w:r>
      </w:hyperlink>
      <w:r>
        <w:rPr>
          <w:rFonts w:ascii="Times New Roman" w:hAnsi="Times New Roman" w:cs="Times New Roman"/>
          <w:bCs/>
          <w:lang w:val="tr-TR"/>
        </w:rPr>
        <w:t>) ve</w:t>
      </w:r>
      <w:r w:rsidR="00120D9C">
        <w:rPr>
          <w:rFonts w:ascii="Times New Roman" w:hAnsi="Times New Roman" w:cs="Times New Roman"/>
          <w:bCs/>
          <w:lang w:val="tr-TR"/>
        </w:rPr>
        <w:t xml:space="preserve"> Arş. Gör. </w:t>
      </w:r>
      <w:proofErr w:type="spellStart"/>
      <w:r>
        <w:rPr>
          <w:rFonts w:ascii="Times New Roman" w:hAnsi="Times New Roman" w:cs="Times New Roman"/>
          <w:bCs/>
          <w:lang w:val="tr-TR"/>
        </w:rPr>
        <w:t>Gökcem</w:t>
      </w:r>
      <w:proofErr w:type="spellEnd"/>
      <w:r>
        <w:rPr>
          <w:rFonts w:ascii="Times New Roman" w:hAnsi="Times New Roman" w:cs="Times New Roman"/>
          <w:bCs/>
          <w:lang w:val="tr-TR"/>
        </w:rPr>
        <w:t xml:space="preserve"> </w:t>
      </w:r>
      <w:proofErr w:type="spellStart"/>
      <w:r>
        <w:rPr>
          <w:rFonts w:ascii="Times New Roman" w:hAnsi="Times New Roman" w:cs="Times New Roman"/>
          <w:bCs/>
          <w:lang w:val="tr-TR"/>
        </w:rPr>
        <w:t>Tonyalı</w:t>
      </w:r>
      <w:proofErr w:type="spellEnd"/>
      <w:r>
        <w:rPr>
          <w:rFonts w:ascii="Times New Roman" w:hAnsi="Times New Roman" w:cs="Times New Roman"/>
          <w:bCs/>
          <w:lang w:val="tr-TR"/>
        </w:rPr>
        <w:t xml:space="preserve"> Karslı (</w:t>
      </w:r>
      <w:hyperlink r:id="rId13" w:history="1">
        <w:r w:rsidRPr="0042578A">
          <w:rPr>
            <w:rStyle w:val="Kpr"/>
            <w:rFonts w:ascii="Times New Roman" w:hAnsi="Times New Roman" w:cs="Times New Roman"/>
            <w:bCs/>
            <w:lang w:val="tr-TR"/>
          </w:rPr>
          <w:t>gokcem@metu.edu.tr</w:t>
        </w:r>
      </w:hyperlink>
      <w:r>
        <w:rPr>
          <w:rFonts w:ascii="Times New Roman" w:hAnsi="Times New Roman" w:cs="Times New Roman"/>
          <w:bCs/>
          <w:lang w:val="tr-TR"/>
        </w:rPr>
        <w:t>)</w:t>
      </w:r>
    </w:p>
    <w:p w14:paraId="64B429D6" w14:textId="41D4DA63" w:rsidR="00AB58BD" w:rsidRDefault="00AB58BD" w:rsidP="00AB58BD">
      <w:pPr>
        <w:pStyle w:val="ListeParagraf"/>
        <w:numPr>
          <w:ilvl w:val="0"/>
          <w:numId w:val="18"/>
        </w:numPr>
        <w:jc w:val="both"/>
        <w:rPr>
          <w:rFonts w:ascii="Times New Roman" w:hAnsi="Times New Roman" w:cs="Times New Roman"/>
          <w:lang w:val="tr-TR"/>
        </w:rPr>
      </w:pPr>
      <w:r>
        <w:rPr>
          <w:rFonts w:ascii="Times New Roman" w:hAnsi="Times New Roman" w:cs="Times New Roman"/>
          <w:lang w:val="tr-TR"/>
        </w:rPr>
        <w:t>B</w:t>
      </w:r>
      <w:r w:rsidRPr="00642F11">
        <w:rPr>
          <w:rFonts w:ascii="Times New Roman" w:hAnsi="Times New Roman" w:cs="Times New Roman"/>
          <w:lang w:val="tr-TR"/>
        </w:rPr>
        <w:t>aşvuru formları, Araştırmalar Koordinatörlüğü</w:t>
      </w:r>
      <w:r>
        <w:rPr>
          <w:rFonts w:ascii="Times New Roman" w:hAnsi="Times New Roman" w:cs="Times New Roman"/>
          <w:lang w:val="tr-TR"/>
        </w:rPr>
        <w:t>’</w:t>
      </w:r>
      <w:r w:rsidRPr="00642F11">
        <w:rPr>
          <w:rFonts w:ascii="Times New Roman" w:hAnsi="Times New Roman" w:cs="Times New Roman"/>
          <w:lang w:val="tr-TR"/>
        </w:rPr>
        <w:t xml:space="preserve">nce incelenip </w:t>
      </w:r>
      <w:r w:rsidRPr="00BE07CA">
        <w:rPr>
          <w:rFonts w:ascii="Times New Roman" w:hAnsi="Times New Roman" w:cs="Times New Roman"/>
          <w:u w:val="single"/>
          <w:lang w:val="tr-TR"/>
        </w:rPr>
        <w:t xml:space="preserve">Araştırmalar </w:t>
      </w:r>
      <w:proofErr w:type="spellStart"/>
      <w:r w:rsidRPr="00BE07CA">
        <w:rPr>
          <w:rFonts w:ascii="Times New Roman" w:hAnsi="Times New Roman" w:cs="Times New Roman"/>
          <w:u w:val="single"/>
          <w:lang w:val="tr-TR"/>
        </w:rPr>
        <w:t>Koordinatörü</w:t>
      </w:r>
      <w:r w:rsidR="007A452C">
        <w:rPr>
          <w:rFonts w:ascii="Times New Roman" w:hAnsi="Times New Roman" w:cs="Times New Roman"/>
          <w:u w:val="single"/>
          <w:lang w:val="tr-TR"/>
        </w:rPr>
        <w:t>’</w:t>
      </w:r>
      <w:r w:rsidR="00127815">
        <w:rPr>
          <w:rFonts w:ascii="Times New Roman" w:hAnsi="Times New Roman" w:cs="Times New Roman"/>
          <w:u w:val="single"/>
          <w:lang w:val="tr-TR"/>
        </w:rPr>
        <w:t>nün</w:t>
      </w:r>
      <w:proofErr w:type="spellEnd"/>
      <w:r w:rsidR="00127815">
        <w:rPr>
          <w:rFonts w:ascii="Times New Roman" w:hAnsi="Times New Roman" w:cs="Times New Roman"/>
          <w:u w:val="single"/>
          <w:lang w:val="tr-TR"/>
        </w:rPr>
        <w:t xml:space="preserve"> </w:t>
      </w:r>
      <w:r w:rsidRPr="00BE07CA">
        <w:rPr>
          <w:rFonts w:ascii="Times New Roman" w:hAnsi="Times New Roman" w:cs="Times New Roman"/>
          <w:u w:val="single"/>
          <w:lang w:val="tr-TR"/>
        </w:rPr>
        <w:t>ön onayı ile</w:t>
      </w:r>
      <w:r>
        <w:rPr>
          <w:rFonts w:ascii="Times New Roman" w:hAnsi="Times New Roman" w:cs="Times New Roman"/>
          <w:lang w:val="tr-TR"/>
        </w:rPr>
        <w:t xml:space="preserve"> sorumlu </w:t>
      </w:r>
      <w:proofErr w:type="spellStart"/>
      <w:r w:rsidR="00B945CB" w:rsidRPr="00B945CB">
        <w:rPr>
          <w:rFonts w:ascii="Times New Roman" w:hAnsi="Times New Roman" w:cs="Times New Roman"/>
          <w:b/>
          <w:u w:val="single"/>
          <w:lang w:val="tr-TR"/>
        </w:rPr>
        <w:t>Araştırmalar’dan</w:t>
      </w:r>
      <w:proofErr w:type="spellEnd"/>
      <w:r w:rsidR="00B945CB" w:rsidRPr="00B945CB">
        <w:rPr>
          <w:rFonts w:ascii="Times New Roman" w:hAnsi="Times New Roman" w:cs="Times New Roman"/>
          <w:b/>
          <w:u w:val="single"/>
          <w:lang w:val="tr-TR"/>
        </w:rPr>
        <w:t xml:space="preserve"> sorumlu </w:t>
      </w:r>
      <w:r w:rsidRPr="00642F11">
        <w:rPr>
          <w:rFonts w:ascii="Times New Roman" w:hAnsi="Times New Roman" w:cs="Times New Roman"/>
          <w:b/>
          <w:u w:val="single"/>
          <w:lang w:val="tr-TR"/>
        </w:rPr>
        <w:t>Rektör Yardımcısı</w:t>
      </w:r>
      <w:r>
        <w:rPr>
          <w:rFonts w:ascii="Times New Roman" w:hAnsi="Times New Roman" w:cs="Times New Roman"/>
          <w:b/>
          <w:u w:val="single"/>
          <w:lang w:val="tr-TR"/>
        </w:rPr>
        <w:t>’nın</w:t>
      </w:r>
      <w:r w:rsidRPr="00642F11">
        <w:rPr>
          <w:rFonts w:ascii="Times New Roman" w:hAnsi="Times New Roman" w:cs="Times New Roman"/>
          <w:b/>
          <w:u w:val="single"/>
          <w:lang w:val="tr-TR"/>
        </w:rPr>
        <w:t xml:space="preserve"> onayına</w:t>
      </w:r>
      <w:r w:rsidRPr="00642F11">
        <w:rPr>
          <w:rFonts w:ascii="Times New Roman" w:hAnsi="Times New Roman" w:cs="Times New Roman"/>
          <w:lang w:val="tr-TR"/>
        </w:rPr>
        <w:t xml:space="preserve"> sunulur. Onaylanan belgeler </w:t>
      </w:r>
      <w:r>
        <w:rPr>
          <w:rFonts w:ascii="Times New Roman" w:hAnsi="Times New Roman" w:cs="Times New Roman"/>
          <w:lang w:val="tr-TR"/>
        </w:rPr>
        <w:t xml:space="preserve">işleme alınmak üzere </w:t>
      </w:r>
      <w:r w:rsidRPr="00642F11">
        <w:rPr>
          <w:rFonts w:ascii="Times New Roman" w:hAnsi="Times New Roman" w:cs="Times New Roman"/>
          <w:lang w:val="tr-TR"/>
        </w:rPr>
        <w:t>Bilimsel Araştırma Projeleri Koordinasyon (BAP) Birimine gönderilir.</w:t>
      </w:r>
      <w:r>
        <w:rPr>
          <w:rFonts w:ascii="Times New Roman" w:hAnsi="Times New Roman" w:cs="Times New Roman"/>
          <w:lang w:val="tr-TR"/>
        </w:rPr>
        <w:t xml:space="preserve"> </w:t>
      </w:r>
      <w:r w:rsidR="00477098">
        <w:rPr>
          <w:rFonts w:ascii="Times New Roman" w:hAnsi="Times New Roman" w:cs="Times New Roman"/>
          <w:lang w:val="tr-TR"/>
        </w:rPr>
        <w:t xml:space="preserve">İletişim: </w:t>
      </w:r>
      <w:hyperlink r:id="rId14" w:history="1">
        <w:r w:rsidR="00477098" w:rsidRPr="0042578A">
          <w:rPr>
            <w:rStyle w:val="Kpr"/>
            <w:rFonts w:ascii="Times New Roman" w:hAnsi="Times New Roman" w:cs="Times New Roman"/>
            <w:lang w:val="tr-TR"/>
          </w:rPr>
          <w:t>bapk-ab@metu.edu.tr</w:t>
        </w:r>
      </w:hyperlink>
    </w:p>
    <w:p w14:paraId="1985C662" w14:textId="0A5B988B" w:rsidR="00C07A26" w:rsidRPr="006503B3" w:rsidRDefault="00477098" w:rsidP="00CD6DCB">
      <w:pPr>
        <w:pStyle w:val="ListeParagraf"/>
        <w:numPr>
          <w:ilvl w:val="0"/>
          <w:numId w:val="18"/>
        </w:numPr>
        <w:jc w:val="both"/>
        <w:rPr>
          <w:lang w:val="tr-TR"/>
        </w:rPr>
      </w:pPr>
      <w:r>
        <w:rPr>
          <w:rFonts w:ascii="Times New Roman" w:hAnsi="Times New Roman" w:cs="Times New Roman"/>
          <w:lang w:val="tr-TR"/>
        </w:rPr>
        <w:t>Seyahat amaçlı hibe verilmesi durumunda o</w:t>
      </w:r>
      <w:r w:rsidR="001F4372" w:rsidRPr="006503B3">
        <w:rPr>
          <w:rFonts w:ascii="Times New Roman" w:hAnsi="Times New Roman" w:cs="Times New Roman"/>
          <w:lang w:val="tr-TR"/>
        </w:rPr>
        <w:t xml:space="preserve">naylanan belgelerin </w:t>
      </w:r>
      <w:r w:rsidR="00430721" w:rsidRPr="006503B3">
        <w:rPr>
          <w:rFonts w:ascii="Times New Roman" w:hAnsi="Times New Roman" w:cs="Times New Roman"/>
          <w:lang w:val="tr-TR"/>
        </w:rPr>
        <w:t xml:space="preserve">bir kopyası da Personel </w:t>
      </w:r>
      <w:r w:rsidR="006D133F" w:rsidRPr="006503B3">
        <w:rPr>
          <w:rFonts w:ascii="Times New Roman" w:hAnsi="Times New Roman" w:cs="Times New Roman"/>
          <w:lang w:val="tr-TR"/>
        </w:rPr>
        <w:t xml:space="preserve">Daire </w:t>
      </w:r>
      <w:r w:rsidR="00013DFC" w:rsidRPr="006503B3">
        <w:rPr>
          <w:rFonts w:ascii="Times New Roman" w:hAnsi="Times New Roman" w:cs="Times New Roman"/>
          <w:lang w:val="tr-TR"/>
        </w:rPr>
        <w:t>Başkanlığı</w:t>
      </w:r>
      <w:r w:rsidR="006D133F" w:rsidRPr="006503B3">
        <w:rPr>
          <w:rFonts w:ascii="Times New Roman" w:hAnsi="Times New Roman" w:cs="Times New Roman"/>
          <w:lang w:val="tr-TR"/>
        </w:rPr>
        <w:t xml:space="preserve"> </w:t>
      </w:r>
      <w:r w:rsidR="00430721" w:rsidRPr="006503B3">
        <w:rPr>
          <w:rFonts w:ascii="Times New Roman" w:hAnsi="Times New Roman" w:cs="Times New Roman"/>
          <w:lang w:val="tr-TR"/>
        </w:rPr>
        <w:t>Akademik Görevlendirme Birimine gönderilir.</w:t>
      </w:r>
    </w:p>
    <w:p w14:paraId="750ECFD5" w14:textId="45931C24" w:rsidR="0089427E" w:rsidRPr="00AB58BD" w:rsidRDefault="00477098" w:rsidP="00CD6DCB">
      <w:pPr>
        <w:pStyle w:val="ListeParagraf"/>
        <w:numPr>
          <w:ilvl w:val="0"/>
          <w:numId w:val="18"/>
        </w:numPr>
        <w:jc w:val="both"/>
        <w:rPr>
          <w:rFonts w:ascii="Times New Roman" w:hAnsi="Times New Roman" w:cs="Times New Roman"/>
          <w:b/>
          <w:u w:val="single"/>
          <w:lang w:val="tr-TR"/>
        </w:rPr>
      </w:pPr>
      <w:r>
        <w:rPr>
          <w:rFonts w:ascii="Times New Roman" w:hAnsi="Times New Roman" w:cs="Times New Roman"/>
          <w:lang w:val="tr-TR"/>
        </w:rPr>
        <w:lastRenderedPageBreak/>
        <w:t>Seyahat</w:t>
      </w:r>
      <w:r w:rsidR="00BD106C" w:rsidRPr="006503B3">
        <w:rPr>
          <w:rFonts w:ascii="Times New Roman" w:hAnsi="Times New Roman" w:cs="Times New Roman"/>
          <w:lang w:val="tr-TR"/>
        </w:rPr>
        <w:t xml:space="preserve"> için gerekli yurt dışı/yurt içi görevlendirme süreçlerini araştırmacı yapar. İlgili formlarda destek kaynağı olarak ‘</w:t>
      </w:r>
      <w:r w:rsidR="00BD106C" w:rsidRPr="006503B3">
        <w:rPr>
          <w:rFonts w:ascii="Times New Roman" w:hAnsi="Times New Roman" w:cs="Times New Roman"/>
          <w:b/>
          <w:lang w:val="tr-TR"/>
        </w:rPr>
        <w:t>Emanet Hesap</w:t>
      </w:r>
      <w:r w:rsidR="00BD106C" w:rsidRPr="006503B3">
        <w:rPr>
          <w:rFonts w:ascii="Times New Roman" w:hAnsi="Times New Roman" w:cs="Times New Roman"/>
          <w:lang w:val="tr-TR"/>
        </w:rPr>
        <w:t xml:space="preserve">’ seçeneğini işaretler.  </w:t>
      </w:r>
      <w:r w:rsidR="00D34423" w:rsidRPr="006503B3">
        <w:rPr>
          <w:rFonts w:ascii="Times New Roman" w:hAnsi="Times New Roman" w:cs="Times New Roman"/>
          <w:lang w:val="tr-TR"/>
        </w:rPr>
        <w:t xml:space="preserve">Ödemeler etkinlikten en az 15 gün önce talebin </w:t>
      </w:r>
      <w:proofErr w:type="spellStart"/>
      <w:r w:rsidR="00D34423" w:rsidRPr="006503B3">
        <w:rPr>
          <w:rFonts w:ascii="Times New Roman" w:hAnsi="Times New Roman" w:cs="Times New Roman"/>
          <w:lang w:val="tr-TR"/>
        </w:rPr>
        <w:t>BAP'a</w:t>
      </w:r>
      <w:proofErr w:type="spellEnd"/>
      <w:r w:rsidR="00D34423" w:rsidRPr="006503B3">
        <w:rPr>
          <w:rFonts w:ascii="Times New Roman" w:hAnsi="Times New Roman" w:cs="Times New Roman"/>
          <w:lang w:val="tr-TR"/>
        </w:rPr>
        <w:t xml:space="preserve"> iletilmesi koşuluyla veya etkinlik sonrasında beyan usulüne uygun olarak BAP tarafından yapılmaktadır. Etkinlik dönüşünde yolluk bildirim formu, giriş-çıkış yapıldığını gösteren belgeler, elektronik bilet, uçuş kartları, konaklama vb. faturalar bir ay içerisinde BAP Koordinatörlüğüne iletilmelidir. </w:t>
      </w:r>
    </w:p>
    <w:p w14:paraId="0E59E216" w14:textId="77777777" w:rsidR="00AB58BD" w:rsidRDefault="00AB58BD" w:rsidP="00AB58BD">
      <w:pPr>
        <w:pStyle w:val="ListeParagraf"/>
        <w:ind w:left="360"/>
        <w:jc w:val="both"/>
        <w:rPr>
          <w:rFonts w:ascii="Times New Roman" w:hAnsi="Times New Roman" w:cs="Times New Roman"/>
          <w:b/>
          <w:u w:val="single"/>
          <w:lang w:val="tr-TR"/>
        </w:rPr>
      </w:pPr>
    </w:p>
    <w:p w14:paraId="0EAF6207" w14:textId="7939B533" w:rsidR="00AB58BD" w:rsidRDefault="00AB58BD" w:rsidP="00AB58BD">
      <w:pPr>
        <w:pStyle w:val="ListeParagraf"/>
        <w:ind w:left="360"/>
        <w:jc w:val="both"/>
        <w:rPr>
          <w:rFonts w:ascii="Times New Roman" w:hAnsi="Times New Roman" w:cs="Times New Roman"/>
          <w:b/>
          <w:u w:val="single"/>
          <w:lang w:val="tr-TR"/>
        </w:rPr>
      </w:pPr>
      <w:r w:rsidRPr="00AB58BD">
        <w:rPr>
          <w:rFonts w:ascii="Times New Roman" w:hAnsi="Times New Roman" w:cs="Times New Roman"/>
          <w:b/>
          <w:u w:val="single"/>
          <w:lang w:val="tr-TR"/>
        </w:rPr>
        <w:t>ÖNEMLİ HUSUSLAR</w:t>
      </w:r>
    </w:p>
    <w:p w14:paraId="35E9656E" w14:textId="77777777" w:rsidR="00AB58BD" w:rsidRPr="00AB58BD" w:rsidRDefault="00AB58BD" w:rsidP="00AB58BD">
      <w:pPr>
        <w:pStyle w:val="ListeParagraf"/>
        <w:ind w:left="360"/>
        <w:jc w:val="both"/>
        <w:rPr>
          <w:rFonts w:ascii="Times New Roman" w:hAnsi="Times New Roman" w:cs="Times New Roman"/>
          <w:b/>
          <w:u w:val="single"/>
          <w:lang w:val="tr-TR"/>
        </w:rPr>
      </w:pPr>
    </w:p>
    <w:p w14:paraId="3A8C2D1A" w14:textId="7AFDA01B" w:rsidR="00AB58BD" w:rsidRPr="00AB58BD" w:rsidRDefault="00AB58BD" w:rsidP="00AB58BD">
      <w:pPr>
        <w:pStyle w:val="ListeParagraf"/>
        <w:numPr>
          <w:ilvl w:val="0"/>
          <w:numId w:val="23"/>
        </w:numPr>
        <w:jc w:val="both"/>
        <w:rPr>
          <w:rFonts w:ascii="Times New Roman" w:hAnsi="Times New Roman" w:cs="Times New Roman"/>
          <w:lang w:val="tr-TR"/>
        </w:rPr>
      </w:pPr>
      <w:r w:rsidRPr="00AB58BD">
        <w:rPr>
          <w:rFonts w:ascii="Times New Roman" w:hAnsi="Times New Roman" w:cs="Times New Roman"/>
          <w:lang w:val="tr-TR"/>
        </w:rPr>
        <w:t>Söz konusu desteklere yönelik TÜBİTAK tarafından sunulan destekler (</w:t>
      </w:r>
      <w:hyperlink r:id="rId15" w:history="1">
        <w:r w:rsidRPr="00AB58BD">
          <w:rPr>
            <w:rStyle w:val="Kpr"/>
            <w:rFonts w:ascii="Times New Roman" w:hAnsi="Times New Roman" w:cs="Times New Roman"/>
            <w:lang w:val="tr-TR"/>
          </w:rPr>
          <w:t>https://ufukavrupa.org.tr/tr/tubitak-destekleri</w:t>
        </w:r>
      </w:hyperlink>
      <w:r w:rsidRPr="00AB58BD">
        <w:rPr>
          <w:rFonts w:ascii="Times New Roman" w:hAnsi="Times New Roman" w:cs="Times New Roman"/>
          <w:lang w:val="tr-TR"/>
        </w:rPr>
        <w:t xml:space="preserve">) olması durumunda öncelikle bu desteklere </w:t>
      </w:r>
      <w:proofErr w:type="gramStart"/>
      <w:r w:rsidRPr="00AB58BD">
        <w:rPr>
          <w:rFonts w:ascii="Times New Roman" w:hAnsi="Times New Roman" w:cs="Times New Roman"/>
          <w:lang w:val="tr-TR"/>
        </w:rPr>
        <w:t>kriterlere</w:t>
      </w:r>
      <w:proofErr w:type="gramEnd"/>
      <w:r w:rsidRPr="00AB58BD">
        <w:rPr>
          <w:rFonts w:ascii="Times New Roman" w:hAnsi="Times New Roman" w:cs="Times New Roman"/>
          <w:lang w:val="tr-TR"/>
        </w:rPr>
        <w:t xml:space="preserve"> uygun olarak başvuru yapıldığı ve bu başvurunun olumsuz sonuçlandığının belgelenmesi gerekmektedir.</w:t>
      </w:r>
    </w:p>
    <w:p w14:paraId="2EAB0FE5" w14:textId="52D87AF7" w:rsidR="00AB58BD" w:rsidRPr="00AB58BD" w:rsidRDefault="00AB58BD" w:rsidP="00AB58BD">
      <w:pPr>
        <w:pStyle w:val="ListeParagraf"/>
        <w:numPr>
          <w:ilvl w:val="0"/>
          <w:numId w:val="23"/>
        </w:numPr>
        <w:jc w:val="both"/>
        <w:rPr>
          <w:rFonts w:ascii="Times New Roman" w:hAnsi="Times New Roman" w:cs="Times New Roman"/>
          <w:lang w:val="tr-TR"/>
        </w:rPr>
      </w:pPr>
      <w:r w:rsidRPr="00AB58BD">
        <w:rPr>
          <w:rFonts w:ascii="Times New Roman" w:hAnsi="Times New Roman" w:cs="Times New Roman"/>
          <w:lang w:val="tr-TR"/>
        </w:rPr>
        <w:t xml:space="preserve">Kategori B kapsamında verilen destek hibe niteliğinde olup, geri ödenme zorunluluğu yoktur. </w:t>
      </w:r>
    </w:p>
    <w:p w14:paraId="738D88AC" w14:textId="0CEB72BE" w:rsidR="00AB58BD" w:rsidRPr="00AB58BD" w:rsidRDefault="00AB58BD" w:rsidP="00AB58BD">
      <w:pPr>
        <w:pStyle w:val="ListeParagraf"/>
        <w:numPr>
          <w:ilvl w:val="0"/>
          <w:numId w:val="23"/>
        </w:numPr>
        <w:jc w:val="both"/>
        <w:rPr>
          <w:rFonts w:ascii="Times New Roman" w:hAnsi="Times New Roman" w:cs="Times New Roman"/>
          <w:bCs/>
          <w:lang w:val="tr-TR"/>
        </w:rPr>
      </w:pPr>
      <w:r w:rsidRPr="00AB58BD">
        <w:rPr>
          <w:rFonts w:ascii="Times New Roman" w:hAnsi="Times New Roman" w:cs="Times New Roman"/>
          <w:bCs/>
          <w:lang w:val="tr-TR"/>
        </w:rPr>
        <w:t xml:space="preserve">Emanet hesabın bakiyesinin yetersiz olması durumunda talep onaylanmayabilir. </w:t>
      </w:r>
    </w:p>
    <w:p w14:paraId="5448270C" w14:textId="77777777" w:rsidR="0089427E" w:rsidRPr="00642F11" w:rsidRDefault="0089427E" w:rsidP="0089427E">
      <w:pPr>
        <w:jc w:val="both"/>
        <w:rPr>
          <w:rFonts w:ascii="Times New Roman" w:hAnsi="Times New Roman" w:cs="Times New Roman"/>
          <w:b/>
          <w:u w:val="single"/>
          <w:lang w:val="tr-TR"/>
        </w:rPr>
      </w:pPr>
    </w:p>
    <w:p w14:paraId="6F0EDD2F" w14:textId="77777777" w:rsidR="0089427E" w:rsidRPr="00642F11" w:rsidRDefault="0089427E" w:rsidP="0089427E">
      <w:pPr>
        <w:jc w:val="both"/>
        <w:rPr>
          <w:rFonts w:ascii="Times New Roman" w:hAnsi="Times New Roman" w:cs="Times New Roman"/>
          <w:b/>
          <w:u w:val="single"/>
          <w:lang w:val="tr-TR"/>
        </w:rPr>
      </w:pPr>
    </w:p>
    <w:p w14:paraId="667B1974" w14:textId="77777777" w:rsidR="00263BC6" w:rsidRPr="00642F11" w:rsidRDefault="00263BC6" w:rsidP="00263BC6">
      <w:pPr>
        <w:rPr>
          <w:rFonts w:ascii="Times New Roman" w:hAnsi="Times New Roman" w:cs="Times New Roman"/>
          <w:lang w:val="tr-TR"/>
        </w:rPr>
      </w:pPr>
    </w:p>
    <w:sectPr w:rsidR="00263BC6" w:rsidRPr="00642F11">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B4030" w16cex:dateUtc="2025-08-04T11:20:00Z"/>
  <w16cex:commentExtensible w16cex:durableId="2C3B3FFE" w16cex:dateUtc="2025-08-04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AD6BA" w16cid:durableId="2C3B4030"/>
  <w16cid:commentId w16cid:paraId="6C7A58CC" w16cid:durableId="2C3B3F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A5126" w14:textId="77777777" w:rsidR="00CC2CBE" w:rsidRDefault="00CC2CBE" w:rsidP="00373559">
      <w:pPr>
        <w:spacing w:after="0" w:line="240" w:lineRule="auto"/>
      </w:pPr>
      <w:r>
        <w:separator/>
      </w:r>
    </w:p>
  </w:endnote>
  <w:endnote w:type="continuationSeparator" w:id="0">
    <w:p w14:paraId="14E0CAEE" w14:textId="77777777" w:rsidR="00CC2CBE" w:rsidRDefault="00CC2CBE" w:rsidP="0037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39217"/>
      <w:docPartObj>
        <w:docPartGallery w:val="Page Numbers (Bottom of Page)"/>
        <w:docPartUnique/>
      </w:docPartObj>
    </w:sdtPr>
    <w:sdtEndPr>
      <w:rPr>
        <w:rFonts w:ascii="Times New Roman" w:hAnsi="Times New Roman" w:cs="Times New Roman"/>
        <w:noProof/>
      </w:rPr>
    </w:sdtEndPr>
    <w:sdtContent>
      <w:p w14:paraId="5ACC75C4" w14:textId="5F49ACFB" w:rsidR="00642F11" w:rsidRPr="00642F11" w:rsidRDefault="00642F11" w:rsidP="00642F11">
        <w:pPr>
          <w:pStyle w:val="AltBilgi"/>
          <w:jc w:val="center"/>
          <w:rPr>
            <w:rFonts w:ascii="Times New Roman" w:hAnsi="Times New Roman" w:cs="Times New Roman"/>
          </w:rPr>
        </w:pPr>
        <w:r w:rsidRPr="00642F11">
          <w:rPr>
            <w:rFonts w:ascii="Times New Roman" w:hAnsi="Times New Roman" w:cs="Times New Roman"/>
          </w:rPr>
          <w:fldChar w:fldCharType="begin"/>
        </w:r>
        <w:r w:rsidRPr="00642F11">
          <w:rPr>
            <w:rFonts w:ascii="Times New Roman" w:hAnsi="Times New Roman" w:cs="Times New Roman"/>
          </w:rPr>
          <w:instrText xml:space="preserve"> PAGE   \* MERGEFORMAT </w:instrText>
        </w:r>
        <w:r w:rsidRPr="00642F11">
          <w:rPr>
            <w:rFonts w:ascii="Times New Roman" w:hAnsi="Times New Roman" w:cs="Times New Roman"/>
          </w:rPr>
          <w:fldChar w:fldCharType="separate"/>
        </w:r>
        <w:r w:rsidR="00373B5F">
          <w:rPr>
            <w:rFonts w:ascii="Times New Roman" w:hAnsi="Times New Roman" w:cs="Times New Roman"/>
            <w:noProof/>
          </w:rPr>
          <w:t>3</w:t>
        </w:r>
        <w:r w:rsidRPr="00642F11">
          <w:rPr>
            <w:rFonts w:ascii="Times New Roman" w:hAnsi="Times New Roman" w:cs="Times New Roman"/>
            <w:noProof/>
          </w:rPr>
          <w:fldChar w:fldCharType="end"/>
        </w:r>
      </w:p>
    </w:sdtContent>
  </w:sdt>
  <w:p w14:paraId="03238DDE" w14:textId="77777777" w:rsidR="00642F11" w:rsidRDefault="00642F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89253" w14:textId="77777777" w:rsidR="00CC2CBE" w:rsidRDefault="00CC2CBE" w:rsidP="00373559">
      <w:pPr>
        <w:spacing w:after="0" w:line="240" w:lineRule="auto"/>
      </w:pPr>
      <w:r>
        <w:separator/>
      </w:r>
    </w:p>
  </w:footnote>
  <w:footnote w:type="continuationSeparator" w:id="0">
    <w:p w14:paraId="069DDC59" w14:textId="77777777" w:rsidR="00CC2CBE" w:rsidRDefault="00CC2CBE" w:rsidP="00373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CC5"/>
    <w:multiLevelType w:val="hybridMultilevel"/>
    <w:tmpl w:val="C8283E8E"/>
    <w:lvl w:ilvl="0" w:tplc="6D0A9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E656D"/>
    <w:multiLevelType w:val="hybridMultilevel"/>
    <w:tmpl w:val="234EBADA"/>
    <w:lvl w:ilvl="0" w:tplc="59126E68">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C6F230D"/>
    <w:multiLevelType w:val="hybridMultilevel"/>
    <w:tmpl w:val="ADC25BC0"/>
    <w:lvl w:ilvl="0" w:tplc="35705D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7C396F"/>
    <w:multiLevelType w:val="hybridMultilevel"/>
    <w:tmpl w:val="41B4057E"/>
    <w:lvl w:ilvl="0" w:tplc="AB963F5C">
      <w:start w:val="1"/>
      <w:numFmt w:val="decimal"/>
      <w:lvlText w:val="%1."/>
      <w:lvlJc w:val="left"/>
      <w:pPr>
        <w:ind w:left="360" w:hanging="360"/>
      </w:pPr>
      <w:rPr>
        <w:rFonts w:hint="default"/>
        <w:b/>
      </w:rPr>
    </w:lvl>
    <w:lvl w:ilvl="1" w:tplc="C4AC7832">
      <w:start w:val="1"/>
      <w:numFmt w:val="bullet"/>
      <w:lvlText w:val=""/>
      <w:lvlJc w:val="left"/>
      <w:pPr>
        <w:ind w:left="360" w:hanging="360"/>
      </w:pPr>
      <w:rPr>
        <w:rFonts w:ascii="Symbol" w:hAnsi="Symbol" w:hint="default"/>
      </w:rPr>
    </w:lvl>
    <w:lvl w:ilvl="2" w:tplc="0409001B">
      <w:start w:val="1"/>
      <w:numFmt w:val="lowerRoman"/>
      <w:lvlText w:val="%3."/>
      <w:lvlJc w:val="right"/>
      <w:pPr>
        <w:ind w:left="463" w:hanging="180"/>
      </w:pPr>
    </w:lvl>
    <w:lvl w:ilvl="3" w:tplc="C4AC7832">
      <w:start w:val="1"/>
      <w:numFmt w:val="bullet"/>
      <w:lvlText w:val=""/>
      <w:lvlJc w:val="left"/>
      <w:pPr>
        <w:ind w:left="785"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17045"/>
    <w:multiLevelType w:val="hybridMultilevel"/>
    <w:tmpl w:val="DBC6D028"/>
    <w:lvl w:ilvl="0" w:tplc="B512F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73D"/>
    <w:multiLevelType w:val="hybridMultilevel"/>
    <w:tmpl w:val="D84EC616"/>
    <w:lvl w:ilvl="0" w:tplc="B352C5DE">
      <w:start w:val="1"/>
      <w:numFmt w:val="decimal"/>
      <w:lvlText w:val="%1."/>
      <w:lvlJc w:val="left"/>
      <w:pPr>
        <w:ind w:left="360" w:hanging="360"/>
      </w:pPr>
      <w:rPr>
        <w:rFonts w:ascii="Times New Roman" w:eastAsiaTheme="minorHAnsi" w:hAnsi="Times New Roman" w:cs="Times New Roman"/>
        <w:b/>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B071D"/>
    <w:multiLevelType w:val="hybridMultilevel"/>
    <w:tmpl w:val="1182E3F4"/>
    <w:lvl w:ilvl="0" w:tplc="041F0001">
      <w:start w:val="1"/>
      <w:numFmt w:val="bullet"/>
      <w:lvlText w:val=""/>
      <w:lvlJc w:val="left"/>
      <w:pPr>
        <w:ind w:left="360" w:hanging="360"/>
      </w:pPr>
      <w:rPr>
        <w:rFonts w:ascii="Symbol" w:hAnsi="Symbol" w:hint="default"/>
        <w:b/>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D47323"/>
    <w:multiLevelType w:val="hybridMultilevel"/>
    <w:tmpl w:val="0A942AD2"/>
    <w:lvl w:ilvl="0" w:tplc="FFB8F7EE">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1ED46EC"/>
    <w:multiLevelType w:val="hybridMultilevel"/>
    <w:tmpl w:val="46102EEC"/>
    <w:lvl w:ilvl="0" w:tplc="8AC42968">
      <w:start w:val="1"/>
      <w:numFmt w:val="decimal"/>
      <w:lvlText w:val="%1)"/>
      <w:lvlJc w:val="left"/>
      <w:pPr>
        <w:ind w:left="360" w:hanging="360"/>
      </w:pPr>
      <w:rPr>
        <w:rFonts w:ascii="Times New Roman" w:eastAsiaTheme="minorHAnsi" w:hAnsi="Times New Roman" w:cs="Times New Roman"/>
        <w:b/>
        <w:i/>
      </w:rPr>
    </w:lvl>
    <w:lvl w:ilvl="1" w:tplc="C4AC7832">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D3066"/>
    <w:multiLevelType w:val="hybridMultilevel"/>
    <w:tmpl w:val="B8508A6E"/>
    <w:lvl w:ilvl="0" w:tplc="DFFC4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F5AC8"/>
    <w:multiLevelType w:val="hybridMultilevel"/>
    <w:tmpl w:val="41D8808E"/>
    <w:lvl w:ilvl="0" w:tplc="39A007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8500BB"/>
    <w:multiLevelType w:val="hybridMultilevel"/>
    <w:tmpl w:val="78F25984"/>
    <w:lvl w:ilvl="0" w:tplc="B096F3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140D4"/>
    <w:multiLevelType w:val="hybridMultilevel"/>
    <w:tmpl w:val="5F20D594"/>
    <w:lvl w:ilvl="0" w:tplc="1368012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001DB7"/>
    <w:multiLevelType w:val="hybridMultilevel"/>
    <w:tmpl w:val="1054E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21FC9"/>
    <w:multiLevelType w:val="hybridMultilevel"/>
    <w:tmpl w:val="1A9AC632"/>
    <w:lvl w:ilvl="0" w:tplc="C4AC78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EF0BE6"/>
    <w:multiLevelType w:val="hybridMultilevel"/>
    <w:tmpl w:val="0848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D2373"/>
    <w:multiLevelType w:val="hybridMultilevel"/>
    <w:tmpl w:val="4FD862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B28EE"/>
    <w:multiLevelType w:val="hybridMultilevel"/>
    <w:tmpl w:val="A1A496BC"/>
    <w:lvl w:ilvl="0" w:tplc="A548528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132C65"/>
    <w:multiLevelType w:val="hybridMultilevel"/>
    <w:tmpl w:val="C1CE6D56"/>
    <w:lvl w:ilvl="0" w:tplc="8AC42968">
      <w:start w:val="1"/>
      <w:numFmt w:val="decimal"/>
      <w:lvlText w:val="%1)"/>
      <w:lvlJc w:val="left"/>
      <w:pPr>
        <w:ind w:left="360" w:hanging="360"/>
      </w:pPr>
      <w:rPr>
        <w:rFonts w:ascii="Times New Roman" w:eastAsiaTheme="minorHAnsi" w:hAnsi="Times New Roman" w:cs="Times New Roman"/>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684BCC"/>
    <w:multiLevelType w:val="hybridMultilevel"/>
    <w:tmpl w:val="558A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C5219"/>
    <w:multiLevelType w:val="hybridMultilevel"/>
    <w:tmpl w:val="CAE42A86"/>
    <w:lvl w:ilvl="0" w:tplc="2F449F4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C03FBB"/>
    <w:multiLevelType w:val="hybridMultilevel"/>
    <w:tmpl w:val="37C4B9BE"/>
    <w:lvl w:ilvl="0" w:tplc="8AC42968">
      <w:start w:val="1"/>
      <w:numFmt w:val="decimal"/>
      <w:lvlText w:val="%1)"/>
      <w:lvlJc w:val="left"/>
      <w:pPr>
        <w:ind w:left="360" w:hanging="360"/>
      </w:pPr>
      <w:rPr>
        <w:rFonts w:ascii="Times New Roman" w:eastAsiaTheme="minorHAnsi" w:hAnsi="Times New Roman" w:cs="Times New Roman"/>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9"/>
  </w:num>
  <w:num w:numId="5">
    <w:abstractNumId w:val="2"/>
  </w:num>
  <w:num w:numId="6">
    <w:abstractNumId w:val="13"/>
  </w:num>
  <w:num w:numId="7">
    <w:abstractNumId w:val="11"/>
  </w:num>
  <w:num w:numId="8">
    <w:abstractNumId w:val="15"/>
  </w:num>
  <w:num w:numId="9">
    <w:abstractNumId w:val="12"/>
  </w:num>
  <w:num w:numId="10">
    <w:abstractNumId w:val="4"/>
  </w:num>
  <w:num w:numId="11">
    <w:abstractNumId w:val="16"/>
  </w:num>
  <w:num w:numId="12">
    <w:abstractNumId w:val="0"/>
  </w:num>
  <w:num w:numId="13">
    <w:abstractNumId w:val="3"/>
  </w:num>
  <w:num w:numId="14">
    <w:abstractNumId w:val="14"/>
  </w:num>
  <w:num w:numId="15">
    <w:abstractNumId w:val="1"/>
  </w:num>
  <w:num w:numId="16">
    <w:abstractNumId w:val="21"/>
  </w:num>
  <w:num w:numId="17">
    <w:abstractNumId w:val="18"/>
  </w:num>
  <w:num w:numId="18">
    <w:abstractNumId w:val="5"/>
  </w:num>
  <w:num w:numId="19">
    <w:abstractNumId w:val="7"/>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W1NDYzNDAwNLUwNzFU0lEKTi0uzszPAykwrwUA/Um9bCwAAAA="/>
  </w:docVars>
  <w:rsids>
    <w:rsidRoot w:val="00C23E3B"/>
    <w:rsid w:val="0001384E"/>
    <w:rsid w:val="00013DFC"/>
    <w:rsid w:val="00017E31"/>
    <w:rsid w:val="00064697"/>
    <w:rsid w:val="000B28C6"/>
    <w:rsid w:val="000D32B0"/>
    <w:rsid w:val="00120D9C"/>
    <w:rsid w:val="00127815"/>
    <w:rsid w:val="00184E88"/>
    <w:rsid w:val="001C12C2"/>
    <w:rsid w:val="001C7AA4"/>
    <w:rsid w:val="001D34E4"/>
    <w:rsid w:val="001E5667"/>
    <w:rsid w:val="001F4372"/>
    <w:rsid w:val="0021777F"/>
    <w:rsid w:val="0022408D"/>
    <w:rsid w:val="00263BC6"/>
    <w:rsid w:val="00286DAF"/>
    <w:rsid w:val="00297B0E"/>
    <w:rsid w:val="002B70B2"/>
    <w:rsid w:val="002D4D4B"/>
    <w:rsid w:val="002F24A7"/>
    <w:rsid w:val="0032380C"/>
    <w:rsid w:val="00336495"/>
    <w:rsid w:val="00364AC1"/>
    <w:rsid w:val="00367547"/>
    <w:rsid w:val="0037021A"/>
    <w:rsid w:val="00373559"/>
    <w:rsid w:val="00373B5F"/>
    <w:rsid w:val="00381D2D"/>
    <w:rsid w:val="0039490D"/>
    <w:rsid w:val="003973E5"/>
    <w:rsid w:val="003F04B7"/>
    <w:rsid w:val="00430721"/>
    <w:rsid w:val="004341DF"/>
    <w:rsid w:val="00463FBE"/>
    <w:rsid w:val="004715F6"/>
    <w:rsid w:val="00477098"/>
    <w:rsid w:val="004A25C0"/>
    <w:rsid w:val="004A3A68"/>
    <w:rsid w:val="004C48DF"/>
    <w:rsid w:val="004D49D8"/>
    <w:rsid w:val="004F032B"/>
    <w:rsid w:val="00540D85"/>
    <w:rsid w:val="00585E8C"/>
    <w:rsid w:val="00587954"/>
    <w:rsid w:val="00590849"/>
    <w:rsid w:val="0059399A"/>
    <w:rsid w:val="005C17C8"/>
    <w:rsid w:val="005E4094"/>
    <w:rsid w:val="005E4F88"/>
    <w:rsid w:val="00610C85"/>
    <w:rsid w:val="00642F11"/>
    <w:rsid w:val="006503B3"/>
    <w:rsid w:val="006814DC"/>
    <w:rsid w:val="00692772"/>
    <w:rsid w:val="006A6909"/>
    <w:rsid w:val="006B69D3"/>
    <w:rsid w:val="006D133F"/>
    <w:rsid w:val="006D5B24"/>
    <w:rsid w:val="006D64DD"/>
    <w:rsid w:val="006D6F5A"/>
    <w:rsid w:val="00704FA8"/>
    <w:rsid w:val="0073219B"/>
    <w:rsid w:val="0073522F"/>
    <w:rsid w:val="00744ACB"/>
    <w:rsid w:val="00763006"/>
    <w:rsid w:val="007A1DC7"/>
    <w:rsid w:val="007A452C"/>
    <w:rsid w:val="007B7A34"/>
    <w:rsid w:val="007E32A1"/>
    <w:rsid w:val="007F01E3"/>
    <w:rsid w:val="00806F35"/>
    <w:rsid w:val="008137E3"/>
    <w:rsid w:val="00814BA5"/>
    <w:rsid w:val="0089427E"/>
    <w:rsid w:val="008A3096"/>
    <w:rsid w:val="008B5AF8"/>
    <w:rsid w:val="00944189"/>
    <w:rsid w:val="00944DB0"/>
    <w:rsid w:val="00977A9F"/>
    <w:rsid w:val="009879BA"/>
    <w:rsid w:val="009A1564"/>
    <w:rsid w:val="009A3EAD"/>
    <w:rsid w:val="009A442B"/>
    <w:rsid w:val="009D498C"/>
    <w:rsid w:val="009E596C"/>
    <w:rsid w:val="00A05649"/>
    <w:rsid w:val="00A6793B"/>
    <w:rsid w:val="00A8699D"/>
    <w:rsid w:val="00A9641D"/>
    <w:rsid w:val="00AA178F"/>
    <w:rsid w:val="00AB58BD"/>
    <w:rsid w:val="00AD0911"/>
    <w:rsid w:val="00AE4A5E"/>
    <w:rsid w:val="00B107C8"/>
    <w:rsid w:val="00B15DC6"/>
    <w:rsid w:val="00B755BD"/>
    <w:rsid w:val="00B945CB"/>
    <w:rsid w:val="00BA7D39"/>
    <w:rsid w:val="00BB27D5"/>
    <w:rsid w:val="00BC1DCF"/>
    <w:rsid w:val="00BC7616"/>
    <w:rsid w:val="00BD106C"/>
    <w:rsid w:val="00BE07CA"/>
    <w:rsid w:val="00BE55FE"/>
    <w:rsid w:val="00C07A26"/>
    <w:rsid w:val="00C23E3B"/>
    <w:rsid w:val="00C33519"/>
    <w:rsid w:val="00C65FB2"/>
    <w:rsid w:val="00C81FED"/>
    <w:rsid w:val="00C93C72"/>
    <w:rsid w:val="00CC2CBE"/>
    <w:rsid w:val="00CD6DCB"/>
    <w:rsid w:val="00D1136D"/>
    <w:rsid w:val="00D34423"/>
    <w:rsid w:val="00D41398"/>
    <w:rsid w:val="00D55931"/>
    <w:rsid w:val="00D72F54"/>
    <w:rsid w:val="00D759BF"/>
    <w:rsid w:val="00D774D4"/>
    <w:rsid w:val="00DA3063"/>
    <w:rsid w:val="00E02501"/>
    <w:rsid w:val="00E1220C"/>
    <w:rsid w:val="00E24782"/>
    <w:rsid w:val="00E256C7"/>
    <w:rsid w:val="00E3194D"/>
    <w:rsid w:val="00E75C1E"/>
    <w:rsid w:val="00E77A15"/>
    <w:rsid w:val="00E84F80"/>
    <w:rsid w:val="00EE4F56"/>
    <w:rsid w:val="00F264A1"/>
    <w:rsid w:val="00F33811"/>
    <w:rsid w:val="00F40F67"/>
    <w:rsid w:val="00F4306F"/>
    <w:rsid w:val="00F43181"/>
    <w:rsid w:val="00FB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3DFD"/>
  <w15:chartTrackingRefBased/>
  <w15:docId w15:val="{7A7BA850-9BEC-4289-81D2-438098EC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3559"/>
    <w:pPr>
      <w:ind w:left="720"/>
      <w:contextualSpacing/>
    </w:pPr>
  </w:style>
  <w:style w:type="paragraph" w:styleId="DipnotMetni">
    <w:name w:val="footnote text"/>
    <w:basedOn w:val="Normal"/>
    <w:link w:val="DipnotMetniChar"/>
    <w:uiPriority w:val="99"/>
    <w:semiHidden/>
    <w:unhideWhenUsed/>
    <w:rsid w:val="0037355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3559"/>
    <w:rPr>
      <w:sz w:val="20"/>
      <w:szCs w:val="20"/>
    </w:rPr>
  </w:style>
  <w:style w:type="character" w:styleId="DipnotBavurusu">
    <w:name w:val="footnote reference"/>
    <w:basedOn w:val="VarsaylanParagrafYazTipi"/>
    <w:uiPriority w:val="99"/>
    <w:semiHidden/>
    <w:unhideWhenUsed/>
    <w:rsid w:val="00373559"/>
    <w:rPr>
      <w:vertAlign w:val="superscript"/>
    </w:rPr>
  </w:style>
  <w:style w:type="character" w:styleId="Kpr">
    <w:name w:val="Hyperlink"/>
    <w:basedOn w:val="VarsaylanParagrafYazTipi"/>
    <w:uiPriority w:val="99"/>
    <w:unhideWhenUsed/>
    <w:rsid w:val="00017E31"/>
    <w:rPr>
      <w:color w:val="0563C1" w:themeColor="hyperlink"/>
      <w:u w:val="single"/>
    </w:rPr>
  </w:style>
  <w:style w:type="character" w:customStyle="1" w:styleId="UnresolvedMention1">
    <w:name w:val="Unresolved Mention1"/>
    <w:basedOn w:val="VarsaylanParagrafYazTipi"/>
    <w:uiPriority w:val="99"/>
    <w:semiHidden/>
    <w:unhideWhenUsed/>
    <w:rsid w:val="00017E31"/>
    <w:rPr>
      <w:color w:val="605E5C"/>
      <w:shd w:val="clear" w:color="auto" w:fill="E1DFDD"/>
    </w:rPr>
  </w:style>
  <w:style w:type="paragraph" w:styleId="BalonMetni">
    <w:name w:val="Balloon Text"/>
    <w:basedOn w:val="Normal"/>
    <w:link w:val="BalonMetniChar"/>
    <w:uiPriority w:val="99"/>
    <w:semiHidden/>
    <w:unhideWhenUsed/>
    <w:rsid w:val="000646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4697"/>
    <w:rPr>
      <w:rFonts w:ascii="Segoe UI" w:hAnsi="Segoe UI" w:cs="Segoe UI"/>
      <w:sz w:val="18"/>
      <w:szCs w:val="18"/>
    </w:rPr>
  </w:style>
  <w:style w:type="character" w:customStyle="1" w:styleId="fontstyle01">
    <w:name w:val="fontstyle01"/>
    <w:basedOn w:val="VarsaylanParagrafYazTipi"/>
    <w:rsid w:val="00FB1E30"/>
    <w:rPr>
      <w:rFonts w:ascii="Times-Roman" w:hAnsi="Times-Roman" w:hint="default"/>
      <w:b w:val="0"/>
      <w:bCs w:val="0"/>
      <w:i w:val="0"/>
      <w:iCs w:val="0"/>
      <w:color w:val="000000"/>
      <w:sz w:val="24"/>
      <w:szCs w:val="24"/>
    </w:rPr>
  </w:style>
  <w:style w:type="character" w:customStyle="1" w:styleId="fontstyle11">
    <w:name w:val="fontstyle11"/>
    <w:basedOn w:val="VarsaylanParagrafYazTipi"/>
    <w:rsid w:val="00FB1E30"/>
    <w:rPr>
      <w:rFonts w:ascii="TimesNewRoman" w:hAnsi="TimesNewRoman"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D72F54"/>
    <w:rPr>
      <w:sz w:val="16"/>
      <w:szCs w:val="16"/>
    </w:rPr>
  </w:style>
  <w:style w:type="paragraph" w:styleId="AklamaMetni">
    <w:name w:val="annotation text"/>
    <w:basedOn w:val="Normal"/>
    <w:link w:val="AklamaMetniChar"/>
    <w:uiPriority w:val="99"/>
    <w:semiHidden/>
    <w:unhideWhenUsed/>
    <w:rsid w:val="00D72F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72F54"/>
    <w:rPr>
      <w:sz w:val="20"/>
      <w:szCs w:val="20"/>
    </w:rPr>
  </w:style>
  <w:style w:type="paragraph" w:styleId="AklamaKonusu">
    <w:name w:val="annotation subject"/>
    <w:basedOn w:val="AklamaMetni"/>
    <w:next w:val="AklamaMetni"/>
    <w:link w:val="AklamaKonusuChar"/>
    <w:uiPriority w:val="99"/>
    <w:semiHidden/>
    <w:unhideWhenUsed/>
    <w:rsid w:val="00D72F54"/>
    <w:rPr>
      <w:b/>
      <w:bCs/>
    </w:rPr>
  </w:style>
  <w:style w:type="character" w:customStyle="1" w:styleId="AklamaKonusuChar">
    <w:name w:val="Açıklama Konusu Char"/>
    <w:basedOn w:val="AklamaMetniChar"/>
    <w:link w:val="AklamaKonusu"/>
    <w:uiPriority w:val="99"/>
    <w:semiHidden/>
    <w:rsid w:val="00D72F54"/>
    <w:rPr>
      <w:b/>
      <w:bCs/>
      <w:sz w:val="20"/>
      <w:szCs w:val="20"/>
    </w:rPr>
  </w:style>
  <w:style w:type="character" w:customStyle="1" w:styleId="UnresolvedMention2">
    <w:name w:val="Unresolved Mention2"/>
    <w:basedOn w:val="VarsaylanParagrafYazTipi"/>
    <w:uiPriority w:val="99"/>
    <w:semiHidden/>
    <w:unhideWhenUsed/>
    <w:rsid w:val="00763006"/>
    <w:rPr>
      <w:color w:val="605E5C"/>
      <w:shd w:val="clear" w:color="auto" w:fill="E1DFDD"/>
    </w:rPr>
  </w:style>
  <w:style w:type="paragraph" w:styleId="stBilgi">
    <w:name w:val="header"/>
    <w:basedOn w:val="Normal"/>
    <w:link w:val="stBilgiChar"/>
    <w:uiPriority w:val="99"/>
    <w:unhideWhenUsed/>
    <w:rsid w:val="00642F1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42F11"/>
  </w:style>
  <w:style w:type="paragraph" w:styleId="AltBilgi">
    <w:name w:val="footer"/>
    <w:basedOn w:val="Normal"/>
    <w:link w:val="AltBilgiChar"/>
    <w:uiPriority w:val="99"/>
    <w:unhideWhenUsed/>
    <w:rsid w:val="00642F1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42F11"/>
  </w:style>
  <w:style w:type="character" w:styleId="zlenenKpr">
    <w:name w:val="FollowedHyperlink"/>
    <w:basedOn w:val="VarsaylanParagrafYazTipi"/>
    <w:uiPriority w:val="99"/>
    <w:semiHidden/>
    <w:unhideWhenUsed/>
    <w:rsid w:val="00AB5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ren@metu.edu.tr" TargetMode="External"/><Relationship Id="rId13" Type="http://schemas.openxmlformats.org/officeDocument/2006/relationships/hyperlink" Target="mailto:gokcem@metu.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eren@metu.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b.metu.edu.tr/yurtdisi-gecici-gorev-yollugu" TargetMode="External"/><Relationship Id="rId5" Type="http://schemas.openxmlformats.org/officeDocument/2006/relationships/webSettings" Target="webSettings.xml"/><Relationship Id="rId15" Type="http://schemas.openxmlformats.org/officeDocument/2006/relationships/hyperlink" Target="https://ufukavrupa.org.tr/tr/tubitak-destekleri" TargetMode="External"/><Relationship Id="rId10" Type="http://schemas.openxmlformats.org/officeDocument/2006/relationships/hyperlink" Target="mailto:bapk-ab@metu.edu.tr"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gokcem@metu.edu.tr" TargetMode="External"/><Relationship Id="rId14" Type="http://schemas.openxmlformats.org/officeDocument/2006/relationships/hyperlink" Target="mailto:bapk-ab@me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FB7B-4419-4D8B-8F55-8227439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1008</Words>
  <Characters>5747</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halil oztop</dc:creator>
  <cp:keywords/>
  <dc:description/>
  <cp:lastModifiedBy>Ceren Aksoy</cp:lastModifiedBy>
  <cp:revision>18</cp:revision>
  <cp:lastPrinted>2023-06-23T08:47:00Z</cp:lastPrinted>
  <dcterms:created xsi:type="dcterms:W3CDTF">2025-08-04T08:03:00Z</dcterms:created>
  <dcterms:modified xsi:type="dcterms:W3CDTF">2025-09-16T08:26:00Z</dcterms:modified>
</cp:coreProperties>
</file>